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57458" w14:textId="77777777" w:rsidR="007A5E23" w:rsidRDefault="007A5E23">
      <w:pPr>
        <w:tabs>
          <w:tab w:val="left" w:pos="1260"/>
        </w:tabs>
      </w:pPr>
    </w:p>
    <w:p w14:paraId="318D0EF0" w14:textId="77777777" w:rsidR="007A5E23" w:rsidRDefault="007A5E23">
      <w:pPr>
        <w:ind w:firstLine="720"/>
        <w:jc w:val="center"/>
        <w:rPr>
          <w:b/>
        </w:rPr>
      </w:pPr>
    </w:p>
    <w:p w14:paraId="0B82E528" w14:textId="77777777" w:rsidR="007A5E23" w:rsidRDefault="0099241B">
      <w:pPr>
        <w:ind w:left="2160"/>
        <w:rPr>
          <w:b/>
        </w:rPr>
      </w:pPr>
      <w:r>
        <w:rPr>
          <w:b/>
        </w:rPr>
        <w:t xml:space="preserve">             </w:t>
      </w:r>
    </w:p>
    <w:p w14:paraId="379DEC73" w14:textId="77777777" w:rsidR="007A5E23" w:rsidRDefault="0099241B">
      <w:pPr>
        <w:ind w:left="2160"/>
        <w:jc w:val="both"/>
        <w:rPr>
          <w:b/>
        </w:rPr>
      </w:pPr>
      <w:r>
        <w:rPr>
          <w:b/>
        </w:rPr>
        <w:t>ANITA MORAWETZ SCHOLARSHIP FUND</w:t>
      </w:r>
    </w:p>
    <w:p w14:paraId="4084C51B" w14:textId="066CD5DD" w:rsidR="007A5E23" w:rsidRDefault="0099241B">
      <w:pPr>
        <w:ind w:left="1440" w:firstLine="720"/>
        <w:jc w:val="both"/>
        <w:rPr>
          <w:b/>
        </w:rPr>
      </w:pPr>
      <w:r>
        <w:rPr>
          <w:b/>
        </w:rPr>
        <w:t>SCHOLARSHIP APPLICATION FORM 202</w:t>
      </w:r>
      <w:r w:rsidR="00F260D3">
        <w:rPr>
          <w:b/>
        </w:rPr>
        <w:t>5</w:t>
      </w:r>
    </w:p>
    <w:p w14:paraId="408A61AB"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Through the generous support of the Anita Morawetz Scholarship Fund, funding is available to support individuals or groups of individuals who are pursuing or intending to pursue research that will contribute to the clinical practice of family therapy. </w:t>
      </w:r>
    </w:p>
    <w:p w14:paraId="17D1B431"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62FA71D3"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These scholarships can be awarded to provide part funding for students enrolling in the Master of Narrative Therapy and Community Work (a specialist University of Melbourne graduate program delivered in partnership with the Dulwich Centre, Adelaide) because within this course all participants complete a practice-research project. </w:t>
      </w:r>
    </w:p>
    <w:p w14:paraId="3CED8411" w14:textId="77777777" w:rsidR="007A5E23" w:rsidRDefault="007A5E23">
      <w:pPr>
        <w:pBdr>
          <w:top w:val="nil"/>
          <w:left w:val="nil"/>
          <w:bottom w:val="nil"/>
          <w:right w:val="nil"/>
          <w:between w:val="nil"/>
        </w:pBdr>
        <w:spacing w:after="0" w:line="240" w:lineRule="auto"/>
        <w:rPr>
          <w:rFonts w:ascii="Calibri" w:eastAsia="Calibri" w:hAnsi="Calibri" w:cs="Calibri"/>
          <w:color w:val="000000"/>
          <w:highlight w:val="yellow"/>
        </w:rPr>
      </w:pPr>
    </w:p>
    <w:p w14:paraId="7EF066E6" w14:textId="77777777" w:rsidR="007A5E23" w:rsidRDefault="0099241B">
      <w:pPr>
        <w:rPr>
          <w:rFonts w:ascii="Calibri" w:eastAsia="Calibri" w:hAnsi="Calibri" w:cs="Calibri"/>
          <w:b/>
        </w:rPr>
      </w:pPr>
      <w:r>
        <w:rPr>
          <w:rFonts w:ascii="Calibri" w:eastAsia="Calibri" w:hAnsi="Calibri" w:cs="Calibri"/>
          <w:b/>
        </w:rPr>
        <w:t>About Anita Morawetz</w:t>
      </w:r>
    </w:p>
    <w:p w14:paraId="67A886E1"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Anita Morawetz was the daughter of Czech Jewish migrants to Melbourne, who became founding members of Musica Viva. Anita graduated from the University in 1962 worked as a social worker first in Europe, and then in Israel for some years, after which she went to America where she took a postgraduate degree.  Her special interest was family therapy, which she continued to practice between her return to Australia in 1981 until her untimely death in 1989. </w:t>
      </w:r>
    </w:p>
    <w:p w14:paraId="474B535C"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2FC9C04C"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She was a charming, high-spirited, enterprising, resourceful, fun-loving woman, involved in all sorts of cultural and community activities. She had a warmth and compassion for people from all walks of life. Anita faced her untimely terminal illness with the same courage, </w:t>
      </w:r>
      <w:proofErr w:type="gramStart"/>
      <w:r>
        <w:rPr>
          <w:rFonts w:ascii="Calibri" w:eastAsia="Calibri" w:hAnsi="Calibri" w:cs="Calibri"/>
          <w:color w:val="000000"/>
        </w:rPr>
        <w:t>spirit</w:t>
      </w:r>
      <w:proofErr w:type="gramEnd"/>
      <w:r>
        <w:rPr>
          <w:rFonts w:ascii="Calibri" w:eastAsia="Calibri" w:hAnsi="Calibri" w:cs="Calibri"/>
          <w:color w:val="000000"/>
        </w:rPr>
        <w:t xml:space="preserve"> and grace with which she had lived her life.</w:t>
      </w:r>
    </w:p>
    <w:p w14:paraId="69E2EF36"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41FFCF05"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Each year the Morawetz Family provides generous support to education programs in Victoria in memory and celebration of the life of Anita Morawetz.</w:t>
      </w:r>
    </w:p>
    <w:p w14:paraId="0DB5DBF2"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14C38053" w14:textId="77777777" w:rsidR="007A5E23" w:rsidRDefault="0099241B">
      <w:pPr>
        <w:rPr>
          <w:rFonts w:ascii="Calibri" w:eastAsia="Calibri" w:hAnsi="Calibri" w:cs="Calibri"/>
          <w:b/>
        </w:rPr>
      </w:pPr>
      <w:r>
        <w:rPr>
          <w:rFonts w:ascii="Calibri" w:eastAsia="Calibri" w:hAnsi="Calibri" w:cs="Calibri"/>
          <w:b/>
        </w:rPr>
        <w:t>Eligibility criteria</w:t>
      </w:r>
    </w:p>
    <w:p w14:paraId="2B1EA67A" w14:textId="77777777" w:rsidR="007A5E23" w:rsidRDefault="0099241B">
      <w:pPr>
        <w:rPr>
          <w:rFonts w:ascii="Calibri" w:eastAsia="Calibri" w:hAnsi="Calibri" w:cs="Calibri"/>
        </w:rPr>
      </w:pPr>
      <w:r>
        <w:rPr>
          <w:rFonts w:ascii="Calibri" w:eastAsia="Calibri" w:hAnsi="Calibri" w:cs="Calibri"/>
        </w:rPr>
        <w:t xml:space="preserve">The objective of the Anita Morawetz Scholarship is to provide an opportunity for professionals to improve their clinical and practice-research skills. The scholarships are open for award to students who are pursing or intending to pursue research or practice-research which, in the committee’s opinion, will contribute to the clinical practice of family therapy in Australia. The Anita Morawetz Scholarship Committee will select scholarship recipients using the following criteria: </w:t>
      </w:r>
    </w:p>
    <w:p w14:paraId="51E5643F" w14:textId="77777777"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Degree of demonstrated commitment to the clinical practice of family therapy (meaning demonstrated commitment to work with families, groups and/or communities).</w:t>
      </w:r>
    </w:p>
    <w:p w14:paraId="68439B21" w14:textId="77777777"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Capacity of proposed practice-research to contribute to clinical practice in Australia in terms of originality, creativity, and/or scope.  </w:t>
      </w:r>
    </w:p>
    <w:p w14:paraId="04A31D74" w14:textId="3A7FC9FD"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Relevance of proposed practice-research to contribute to clinical practice with families, </w:t>
      </w:r>
      <w:r w:rsidR="00F260D3">
        <w:rPr>
          <w:rFonts w:ascii="Calibri" w:eastAsia="Calibri" w:hAnsi="Calibri" w:cs="Calibri"/>
          <w:color w:val="000000"/>
        </w:rPr>
        <w:t>groups,</w:t>
      </w:r>
      <w:r>
        <w:rPr>
          <w:rFonts w:ascii="Calibri" w:eastAsia="Calibri" w:hAnsi="Calibri" w:cs="Calibri"/>
          <w:color w:val="000000"/>
        </w:rPr>
        <w:t xml:space="preserve"> and communities most in need.</w:t>
      </w:r>
    </w:p>
    <w:p w14:paraId="00ADA42A"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207F9B81"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The selection committee will also keep in mind that during her career, Anita Morawetz demonstrated:</w:t>
      </w:r>
    </w:p>
    <w:p w14:paraId="5A7D58D6" w14:textId="77777777"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 commitment to responding to current social issues facing families.</w:t>
      </w:r>
    </w:p>
    <w:p w14:paraId="15C5FF32" w14:textId="77777777"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critical reflection </w:t>
      </w:r>
    </w:p>
    <w:p w14:paraId="67DBDD1B" w14:textId="0BD935A4" w:rsidR="007A5E23" w:rsidRDefault="0099241B">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academic </w:t>
      </w:r>
      <w:r w:rsidR="00F260D3">
        <w:rPr>
          <w:rFonts w:ascii="Calibri" w:eastAsia="Calibri" w:hAnsi="Calibri" w:cs="Calibri"/>
          <w:color w:val="000000"/>
        </w:rPr>
        <w:t>rigor</w:t>
      </w:r>
    </w:p>
    <w:p w14:paraId="78BE3AA2" w14:textId="45BF5592" w:rsidR="007A5E23" w:rsidRDefault="0099241B">
      <w:pPr>
        <w:numPr>
          <w:ilvl w:val="0"/>
          <w:numId w:val="2"/>
        </w:num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color w:val="000000"/>
        </w:rPr>
        <w:t xml:space="preserve">determination to carry forth the family therapy commitment of seeing people in context and not working with individuals in isolation of their wider relationships the value of international linkages and </w:t>
      </w:r>
      <w:r w:rsidR="00F260D3">
        <w:rPr>
          <w:rFonts w:ascii="Calibri" w:eastAsia="Calibri" w:hAnsi="Calibri" w:cs="Calibri"/>
          <w:color w:val="000000"/>
        </w:rPr>
        <w:t>learning.</w:t>
      </w:r>
      <w:r>
        <w:rPr>
          <w:rFonts w:ascii="Calibri" w:eastAsia="Calibri" w:hAnsi="Calibri" w:cs="Calibri"/>
          <w:color w:val="000000"/>
        </w:rPr>
        <w:t xml:space="preserve"> </w:t>
      </w:r>
    </w:p>
    <w:p w14:paraId="34DC5349" w14:textId="77777777" w:rsidR="007A5E23" w:rsidRDefault="007A5E23">
      <w:pPr>
        <w:pBdr>
          <w:top w:val="nil"/>
          <w:left w:val="nil"/>
          <w:bottom w:val="nil"/>
          <w:right w:val="nil"/>
          <w:between w:val="nil"/>
        </w:pBdr>
        <w:spacing w:after="0" w:line="240" w:lineRule="auto"/>
        <w:rPr>
          <w:rFonts w:ascii="Calibri" w:eastAsia="Calibri" w:hAnsi="Calibri" w:cs="Calibri"/>
          <w:b/>
          <w:color w:val="000000"/>
        </w:rPr>
      </w:pPr>
    </w:p>
    <w:p w14:paraId="0373E9DF" w14:textId="77777777" w:rsidR="007A5E23" w:rsidRDefault="0099241B">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 xml:space="preserve">The process of applying </w:t>
      </w:r>
    </w:p>
    <w:p w14:paraId="10DFB508" w14:textId="77777777" w:rsidR="007A5E23" w:rsidRDefault="007A5E23">
      <w:pPr>
        <w:pBdr>
          <w:top w:val="nil"/>
          <w:left w:val="nil"/>
          <w:bottom w:val="nil"/>
          <w:right w:val="nil"/>
          <w:between w:val="nil"/>
        </w:pBdr>
        <w:spacing w:after="0" w:line="240" w:lineRule="auto"/>
        <w:rPr>
          <w:rFonts w:ascii="Calibri" w:eastAsia="Calibri" w:hAnsi="Calibri" w:cs="Calibri"/>
          <w:color w:val="000000"/>
        </w:rPr>
      </w:pPr>
    </w:p>
    <w:p w14:paraId="71309D0A" w14:textId="77777777" w:rsidR="007A5E23" w:rsidRDefault="0099241B">
      <w:pPr>
        <w:rPr>
          <w:rFonts w:ascii="Calibri" w:eastAsia="Calibri" w:hAnsi="Calibri" w:cs="Calibri"/>
        </w:rPr>
      </w:pPr>
      <w:r>
        <w:rPr>
          <w:rFonts w:ascii="Calibri" w:eastAsia="Calibri" w:hAnsi="Calibri" w:cs="Calibri"/>
        </w:rPr>
        <w:t xml:space="preserve">All applicants for the Anita Morawetz Scholarship must complete the Scholarship Application Form.  </w:t>
      </w:r>
    </w:p>
    <w:p w14:paraId="71057E1E" w14:textId="3656412C" w:rsidR="007A5E23" w:rsidRDefault="0099241B">
      <w:pPr>
        <w:rPr>
          <w:rFonts w:ascii="Calibri" w:eastAsia="Calibri" w:hAnsi="Calibri" w:cs="Calibri"/>
        </w:rPr>
      </w:pPr>
      <w:r>
        <w:rPr>
          <w:rFonts w:ascii="Calibri" w:eastAsia="Calibri" w:hAnsi="Calibri" w:cs="Calibri"/>
        </w:rPr>
        <w:t>Applications are welcomed from cur</w:t>
      </w:r>
      <w:r>
        <w:rPr>
          <w:rFonts w:ascii="Calibri" w:eastAsia="Calibri" w:hAnsi="Calibri" w:cs="Calibri"/>
          <w:b/>
        </w:rPr>
        <w:t>r</w:t>
      </w:r>
      <w:r>
        <w:rPr>
          <w:rFonts w:ascii="Calibri" w:eastAsia="Calibri" w:hAnsi="Calibri" w:cs="Calibri"/>
        </w:rPr>
        <w:t xml:space="preserve">ent or prospective students </w:t>
      </w:r>
      <w:r w:rsidR="00F260D3">
        <w:rPr>
          <w:rFonts w:ascii="Calibri" w:eastAsia="Calibri" w:hAnsi="Calibri" w:cs="Calibri"/>
        </w:rPr>
        <w:t>at</w:t>
      </w:r>
      <w:r>
        <w:rPr>
          <w:rFonts w:ascii="Calibri" w:eastAsia="Calibri" w:hAnsi="Calibri" w:cs="Calibri"/>
        </w:rPr>
        <w:t xml:space="preserve"> the University of Melbourne.  All students must be enrolled at the University of Melbourne to receive payment of the scholarship.  </w:t>
      </w:r>
    </w:p>
    <w:p w14:paraId="7AC43DE8" w14:textId="1F48AC12" w:rsidR="007A5E23" w:rsidRDefault="0099241B">
      <w:pPr>
        <w:rPr>
          <w:rFonts w:ascii="Calibri" w:eastAsia="Calibri" w:hAnsi="Calibri" w:cs="Calibri"/>
        </w:rPr>
      </w:pPr>
      <w:r>
        <w:rPr>
          <w:rFonts w:ascii="Calibri" w:eastAsia="Calibri" w:hAnsi="Calibri" w:cs="Calibri"/>
          <w:b/>
        </w:rPr>
        <w:t>The closing date for scholarship applications is 30 November 202</w:t>
      </w:r>
      <w:r w:rsidR="00F260D3">
        <w:rPr>
          <w:rFonts w:ascii="Calibri" w:eastAsia="Calibri" w:hAnsi="Calibri" w:cs="Calibri"/>
          <w:b/>
        </w:rPr>
        <w:t>4</w:t>
      </w:r>
      <w:r w:rsidR="002B20D6">
        <w:rPr>
          <w:rFonts w:ascii="Calibri" w:eastAsia="Calibri" w:hAnsi="Calibri" w:cs="Calibri"/>
          <w:b/>
        </w:rPr>
        <w:t>.</w:t>
      </w:r>
    </w:p>
    <w:p w14:paraId="5587D49B" w14:textId="483E324D" w:rsidR="007A5E23" w:rsidRDefault="0099241B">
      <w:pPr>
        <w:rPr>
          <w:rFonts w:ascii="Calibri" w:eastAsia="Calibri" w:hAnsi="Calibri" w:cs="Calibri"/>
        </w:rPr>
      </w:pPr>
      <w:r>
        <w:rPr>
          <w:rFonts w:ascii="Calibri" w:eastAsia="Calibri" w:hAnsi="Calibri" w:cs="Calibri"/>
        </w:rPr>
        <w:t xml:space="preserve">All applications will be assessed by the Anita Morawetz Scholarship Committee.  Notification of application results will be sent out in December </w:t>
      </w:r>
      <w:r w:rsidR="00AD0942">
        <w:rPr>
          <w:rFonts w:ascii="Calibri" w:eastAsia="Calibri" w:hAnsi="Calibri" w:cs="Calibri"/>
        </w:rPr>
        <w:t>202</w:t>
      </w:r>
      <w:r w:rsidR="00F260D3">
        <w:rPr>
          <w:rFonts w:ascii="Calibri" w:eastAsia="Calibri" w:hAnsi="Calibri" w:cs="Calibri"/>
        </w:rPr>
        <w:t>4</w:t>
      </w:r>
      <w:r w:rsidR="002B20D6">
        <w:rPr>
          <w:rFonts w:ascii="Calibri" w:eastAsia="Calibri" w:hAnsi="Calibri" w:cs="Calibri"/>
        </w:rPr>
        <w:t>.</w:t>
      </w:r>
    </w:p>
    <w:p w14:paraId="56F42ABB" w14:textId="27266F74" w:rsidR="007A5E23" w:rsidRDefault="0099241B">
      <w:pPr>
        <w:rPr>
          <w:rFonts w:ascii="Calibri" w:eastAsia="Calibri" w:hAnsi="Calibri" w:cs="Calibri"/>
        </w:rPr>
      </w:pPr>
      <w:r>
        <w:rPr>
          <w:rFonts w:ascii="Calibri" w:eastAsia="Calibri" w:hAnsi="Calibri" w:cs="Calibri"/>
        </w:rPr>
        <w:t xml:space="preserve">Those intending to undertake the Master of Narrative Therapy and Community Work </w:t>
      </w:r>
      <w:r>
        <w:rPr>
          <w:rFonts w:ascii="Calibri" w:eastAsia="Calibri" w:hAnsi="Calibri" w:cs="Calibri"/>
          <w:i/>
        </w:rPr>
        <w:t>and</w:t>
      </w:r>
      <w:r>
        <w:rPr>
          <w:rFonts w:ascii="Calibri" w:eastAsia="Calibri" w:hAnsi="Calibri" w:cs="Calibri"/>
        </w:rPr>
        <w:t xml:space="preserve"> apply for an Anita Morawetz Scholarship must complete </w:t>
      </w:r>
      <w:r>
        <w:rPr>
          <w:rFonts w:ascii="Calibri" w:eastAsia="Calibri" w:hAnsi="Calibri" w:cs="Calibri"/>
          <w:b/>
          <w:i/>
        </w:rPr>
        <w:t>BOTH</w:t>
      </w:r>
      <w:r>
        <w:rPr>
          <w:rFonts w:ascii="Calibri" w:eastAsia="Calibri" w:hAnsi="Calibri" w:cs="Calibri"/>
        </w:rPr>
        <w:t xml:space="preserve"> a Course Application Form and a Scholarship Application Form and submit them along with any supporting information by the closing date for the scholarship applications.  These applicants must meet </w:t>
      </w:r>
      <w:r w:rsidR="00F260D3">
        <w:rPr>
          <w:rFonts w:ascii="Calibri" w:eastAsia="Calibri" w:hAnsi="Calibri" w:cs="Calibri"/>
        </w:rPr>
        <w:t>all</w:t>
      </w:r>
      <w:r>
        <w:rPr>
          <w:rFonts w:ascii="Calibri" w:eastAsia="Calibri" w:hAnsi="Calibri" w:cs="Calibri"/>
        </w:rPr>
        <w:t xml:space="preserve"> the entry requirements for the course:</w:t>
      </w:r>
    </w:p>
    <w:p w14:paraId="70181B67" w14:textId="77777777" w:rsidR="007A5E23" w:rsidRDefault="0099241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An undergraduate degree in a cognate discipline or equivalent; and</w:t>
      </w:r>
    </w:p>
    <w:p w14:paraId="67E02598" w14:textId="77777777" w:rsidR="007A5E23" w:rsidRDefault="0099241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Evidence of two years of relevant work experience; and</w:t>
      </w:r>
    </w:p>
    <w:p w14:paraId="1D0F16B5" w14:textId="77777777" w:rsidR="007A5E23" w:rsidRDefault="0099241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Evidence of completion of prior narrative therapy studies at Dulwich Centre or equivalent; and</w:t>
      </w:r>
    </w:p>
    <w:p w14:paraId="66E6D31A" w14:textId="77777777" w:rsidR="007A5E23" w:rsidRDefault="0099241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Statement of up to 500 words by the Applicant; and</w:t>
      </w:r>
    </w:p>
    <w:p w14:paraId="403D72DF" w14:textId="42DB1268" w:rsidR="007A5E23" w:rsidRDefault="0099241B">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A professional referee </w:t>
      </w:r>
      <w:proofErr w:type="gramStart"/>
      <w:r w:rsidR="00F260D3">
        <w:rPr>
          <w:rFonts w:ascii="Calibri" w:eastAsia="Calibri" w:hAnsi="Calibri" w:cs="Calibri"/>
          <w:color w:val="000000"/>
        </w:rPr>
        <w:t>report</w:t>
      </w:r>
      <w:proofErr w:type="gramEnd"/>
      <w:r w:rsidR="00F260D3">
        <w:rPr>
          <w:rFonts w:ascii="Calibri" w:eastAsia="Calibri" w:hAnsi="Calibri" w:cs="Calibri"/>
          <w:color w:val="000000"/>
        </w:rPr>
        <w:t>.</w:t>
      </w:r>
    </w:p>
    <w:p w14:paraId="106CBA78" w14:textId="77777777" w:rsidR="007A5E23" w:rsidRDefault="0099241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English language requirements will be IELTS 6.5 on all bands.</w:t>
      </w:r>
    </w:p>
    <w:p w14:paraId="363A3ED3" w14:textId="77777777" w:rsidR="007A5E23" w:rsidRDefault="0099241B">
      <w:pPr>
        <w:rPr>
          <w:rFonts w:ascii="Calibri" w:eastAsia="Calibri" w:hAnsi="Calibri" w:cs="Calibri"/>
          <w:b/>
          <w:i/>
        </w:rPr>
      </w:pPr>
      <w:r>
        <w:rPr>
          <w:rFonts w:ascii="Calibri" w:eastAsia="Calibri" w:hAnsi="Calibri" w:cs="Calibri"/>
          <w:b/>
          <w:i/>
        </w:rPr>
        <w:t>Please note that scholarship applications will close before general course applications.</w:t>
      </w:r>
    </w:p>
    <w:p w14:paraId="7388E516" w14:textId="77777777" w:rsidR="007A5E23" w:rsidRDefault="0099241B">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Please ensure that all supporting documentation is uploaded so that the Selection Committee has all the information it needs to fully evaluate the scholarship applications. </w:t>
      </w:r>
    </w:p>
    <w:p w14:paraId="65C98549" w14:textId="77777777" w:rsidR="007A5E23" w:rsidRDefault="007A5E23">
      <w:pPr>
        <w:rPr>
          <w:rFonts w:ascii="Calibri" w:eastAsia="Calibri" w:hAnsi="Calibri" w:cs="Calibri"/>
        </w:rPr>
      </w:pPr>
    </w:p>
    <w:p w14:paraId="7F0B2AF1" w14:textId="77777777" w:rsidR="007A5E23" w:rsidRDefault="0099241B">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Value of the scholarship</w:t>
      </w:r>
    </w:p>
    <w:p w14:paraId="6A7B4F31" w14:textId="77777777" w:rsidR="007A5E23" w:rsidRDefault="0099241B">
      <w:pPr>
        <w:rPr>
          <w:rFonts w:ascii="Calibri" w:eastAsia="Calibri" w:hAnsi="Calibri" w:cs="Calibri"/>
        </w:rPr>
      </w:pPr>
      <w:r>
        <w:rPr>
          <w:rFonts w:ascii="Calibri" w:eastAsia="Calibri" w:hAnsi="Calibri" w:cs="Calibri"/>
        </w:rPr>
        <w:t>The value of each scholarship will be determined by the Anita Morawetz Scholarship Committee.  For applicants who are undertaking the Master of Narrative Therapy and Community Work the scholarship will generally be up to the value of $7,500.  This scholarship can be awarded in conjunction with other University of Melbourne scholarships.</w:t>
      </w:r>
    </w:p>
    <w:p w14:paraId="1799FD85" w14:textId="77777777" w:rsidR="007A5E23" w:rsidRDefault="0099241B">
      <w:pPr>
        <w:rPr>
          <w:rFonts w:ascii="Calibri" w:eastAsia="Calibri" w:hAnsi="Calibri" w:cs="Calibri"/>
        </w:rPr>
      </w:pPr>
      <w:r>
        <w:rPr>
          <w:rFonts w:ascii="Calibri" w:eastAsia="Calibri" w:hAnsi="Calibri" w:cs="Calibri"/>
        </w:rPr>
        <w:t>It is a requirement of the scholarship that each recipient, or group of recipients, must submit to the committee on a date to be agreed by the committee, a written report detailing the research which has been undertaken. Each report must be of a standard and in a form suitable for publication in a journal or book approved by the committee.</w:t>
      </w:r>
    </w:p>
    <w:p w14:paraId="099F8E51" w14:textId="77777777" w:rsidR="007A5E23" w:rsidRDefault="007A5E23">
      <w:pPr>
        <w:rPr>
          <w:rFonts w:ascii="Calibri" w:eastAsia="Calibri" w:hAnsi="Calibri" w:cs="Calibri"/>
        </w:rPr>
      </w:pPr>
    </w:p>
    <w:p w14:paraId="49237957" w14:textId="77777777" w:rsidR="007A5E23" w:rsidRDefault="0099241B">
      <w:pPr>
        <w:rPr>
          <w:rFonts w:ascii="Calibri" w:eastAsia="Calibri" w:hAnsi="Calibri" w:cs="Calibri"/>
        </w:rPr>
      </w:pPr>
      <w:r>
        <w:rPr>
          <w:rFonts w:ascii="Calibri" w:eastAsia="Calibri" w:hAnsi="Calibri" w:cs="Calibri"/>
          <w:b/>
        </w:rPr>
        <w:t>Important Dates</w:t>
      </w:r>
    </w:p>
    <w:p w14:paraId="70F2D61E" w14:textId="534FB0AD" w:rsidR="007A5E23" w:rsidRDefault="0099241B">
      <w:pPr>
        <w:rPr>
          <w:rFonts w:ascii="Calibri" w:eastAsia="Calibri" w:hAnsi="Calibri" w:cs="Calibri"/>
        </w:rPr>
      </w:pPr>
      <w:r>
        <w:rPr>
          <w:rFonts w:ascii="Calibri" w:eastAsia="Calibri" w:hAnsi="Calibri" w:cs="Calibri"/>
        </w:rPr>
        <w:t>Scholarship applications open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30 August 202</w:t>
      </w:r>
      <w:r w:rsidR="00F260D3">
        <w:rPr>
          <w:rFonts w:ascii="Calibri" w:eastAsia="Calibri" w:hAnsi="Calibri" w:cs="Calibri"/>
        </w:rPr>
        <w:t>4</w:t>
      </w:r>
    </w:p>
    <w:p w14:paraId="2F0D4319" w14:textId="4ACE70D4" w:rsidR="007A5E23" w:rsidRDefault="0099241B">
      <w:pPr>
        <w:rPr>
          <w:rFonts w:ascii="Calibri" w:eastAsia="Calibri" w:hAnsi="Calibri" w:cs="Calibri"/>
        </w:rPr>
      </w:pPr>
      <w:r>
        <w:rPr>
          <w:rFonts w:ascii="Calibri" w:eastAsia="Calibri" w:hAnsi="Calibri" w:cs="Calibri"/>
        </w:rPr>
        <w:t>Scholarship applications close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30 November 202</w:t>
      </w:r>
      <w:r w:rsidR="00F260D3">
        <w:rPr>
          <w:rFonts w:ascii="Calibri" w:eastAsia="Calibri" w:hAnsi="Calibri" w:cs="Calibri"/>
        </w:rPr>
        <w:t>4</w:t>
      </w:r>
    </w:p>
    <w:p w14:paraId="2AD3D5D9" w14:textId="5109DD4C" w:rsidR="007A5E23" w:rsidRDefault="0099241B">
      <w:pPr>
        <w:rPr>
          <w:rFonts w:ascii="Calibri" w:eastAsia="Calibri" w:hAnsi="Calibri" w:cs="Calibri"/>
        </w:rPr>
      </w:pPr>
      <w:bookmarkStart w:id="0" w:name="_heading=h.gjdgxs" w:colFirst="0" w:colLast="0"/>
      <w:bookmarkEnd w:id="0"/>
      <w:r>
        <w:rPr>
          <w:rFonts w:ascii="Calibri" w:eastAsia="Calibri" w:hAnsi="Calibri" w:cs="Calibri"/>
        </w:rPr>
        <w:t>Notification of outcomes of Scholarship applications</w:t>
      </w:r>
      <w:r>
        <w:rPr>
          <w:rFonts w:ascii="Calibri" w:eastAsia="Calibri" w:hAnsi="Calibri" w:cs="Calibri"/>
        </w:rPr>
        <w:tab/>
        <w:t>December 202</w:t>
      </w:r>
      <w:r w:rsidR="00F260D3">
        <w:rPr>
          <w:rFonts w:ascii="Calibri" w:eastAsia="Calibri" w:hAnsi="Calibri" w:cs="Calibri"/>
        </w:rPr>
        <w:t>4</w:t>
      </w:r>
    </w:p>
    <w:p w14:paraId="1BBFAF6A" w14:textId="77777777" w:rsidR="007A5E23" w:rsidRDefault="007A5E23">
      <w:pPr>
        <w:rPr>
          <w:rFonts w:ascii="Calibri" w:eastAsia="Calibri" w:hAnsi="Calibri" w:cs="Calibri"/>
          <w:sz w:val="12"/>
          <w:szCs w:val="12"/>
        </w:rPr>
      </w:pPr>
    </w:p>
    <w:p w14:paraId="23B93739" w14:textId="77777777" w:rsidR="007A5E23" w:rsidRDefault="007A5E23">
      <w:pPr>
        <w:spacing w:after="0" w:line="240" w:lineRule="auto"/>
        <w:rPr>
          <w:b/>
        </w:rPr>
      </w:pPr>
    </w:p>
    <w:p w14:paraId="138844A6" w14:textId="77777777" w:rsidR="007A5E23" w:rsidRDefault="0099241B">
      <w:pPr>
        <w:spacing w:after="0" w:line="240" w:lineRule="auto"/>
        <w:rPr>
          <w:b/>
          <w:sz w:val="26"/>
          <w:szCs w:val="26"/>
        </w:rPr>
      </w:pPr>
      <w:r>
        <w:br w:type="page"/>
      </w:r>
    </w:p>
    <w:p w14:paraId="6DBE5DF5" w14:textId="77777777" w:rsidR="007A5E23" w:rsidRDefault="0099241B">
      <w:pPr>
        <w:rPr>
          <w:b/>
        </w:rPr>
      </w:pPr>
      <w:r>
        <w:rPr>
          <w:b/>
          <w:sz w:val="26"/>
          <w:szCs w:val="26"/>
        </w:rPr>
        <w:lastRenderedPageBreak/>
        <w:t>Applicant Details</w:t>
      </w:r>
    </w:p>
    <w:p w14:paraId="3B276F0C" w14:textId="77777777" w:rsidR="007A5E23" w:rsidRDefault="007A5E23">
      <w:pPr>
        <w:rPr>
          <w:sz w:val="12"/>
          <w:szCs w:val="12"/>
        </w:rPr>
      </w:pPr>
    </w:p>
    <w:tbl>
      <w:tblPr>
        <w:tblStyle w:val="a"/>
        <w:tblW w:w="92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1"/>
        <w:gridCol w:w="7108"/>
      </w:tblGrid>
      <w:tr w:rsidR="007A5E23" w14:paraId="6B143A21" w14:textId="77777777">
        <w:tc>
          <w:tcPr>
            <w:tcW w:w="2101" w:type="dxa"/>
          </w:tcPr>
          <w:p w14:paraId="72DC00B0" w14:textId="77777777" w:rsidR="007A5E23" w:rsidRDefault="0099241B">
            <w:r>
              <w:t>Your name</w:t>
            </w:r>
          </w:p>
        </w:tc>
        <w:tc>
          <w:tcPr>
            <w:tcW w:w="7108" w:type="dxa"/>
          </w:tcPr>
          <w:p w14:paraId="7D135E43" w14:textId="77777777" w:rsidR="007A5E23" w:rsidRDefault="007A5E23"/>
        </w:tc>
      </w:tr>
      <w:tr w:rsidR="007A5E23" w14:paraId="4E812A08" w14:textId="77777777">
        <w:tc>
          <w:tcPr>
            <w:tcW w:w="2101" w:type="dxa"/>
          </w:tcPr>
          <w:p w14:paraId="020705B1" w14:textId="77777777" w:rsidR="007A5E23" w:rsidRDefault="0099241B">
            <w:r>
              <w:t>Your employer (if applicable)</w:t>
            </w:r>
          </w:p>
        </w:tc>
        <w:tc>
          <w:tcPr>
            <w:tcW w:w="7108" w:type="dxa"/>
          </w:tcPr>
          <w:p w14:paraId="62721AF6" w14:textId="77777777" w:rsidR="007A5E23" w:rsidRDefault="0099241B">
            <w:r>
              <w:t>     </w:t>
            </w:r>
          </w:p>
        </w:tc>
      </w:tr>
      <w:tr w:rsidR="007A5E23" w14:paraId="6B7F2D52" w14:textId="77777777">
        <w:trPr>
          <w:trHeight w:val="490"/>
        </w:trPr>
        <w:tc>
          <w:tcPr>
            <w:tcW w:w="2101" w:type="dxa"/>
            <w:vMerge w:val="restart"/>
          </w:tcPr>
          <w:p w14:paraId="4C365D81" w14:textId="77777777" w:rsidR="007A5E23" w:rsidRDefault="0099241B">
            <w:r>
              <w:t>Contact Details</w:t>
            </w:r>
          </w:p>
          <w:p w14:paraId="5CAE0D94" w14:textId="77777777" w:rsidR="007A5E23" w:rsidRDefault="0099241B">
            <w:pPr>
              <w:jc w:val="right"/>
            </w:pPr>
            <w:r>
              <w:t>Phone (business):</w:t>
            </w:r>
          </w:p>
          <w:p w14:paraId="1C4BE04D" w14:textId="77777777" w:rsidR="007A5E23" w:rsidRDefault="0099241B">
            <w:pPr>
              <w:tabs>
                <w:tab w:val="left" w:pos="1020"/>
              </w:tabs>
              <w:jc w:val="right"/>
            </w:pPr>
            <w:r>
              <w:t>Email:</w:t>
            </w:r>
          </w:p>
        </w:tc>
        <w:tc>
          <w:tcPr>
            <w:tcW w:w="7108" w:type="dxa"/>
            <w:shd w:val="clear" w:color="auto" w:fill="E0E0E0"/>
          </w:tcPr>
          <w:p w14:paraId="25E8B547" w14:textId="77777777" w:rsidR="007A5E23" w:rsidRDefault="007A5E23"/>
        </w:tc>
      </w:tr>
      <w:tr w:rsidR="007A5E23" w14:paraId="164485CC" w14:textId="77777777">
        <w:trPr>
          <w:trHeight w:val="490"/>
        </w:trPr>
        <w:tc>
          <w:tcPr>
            <w:tcW w:w="2101" w:type="dxa"/>
            <w:vMerge/>
          </w:tcPr>
          <w:p w14:paraId="08FA9C67" w14:textId="77777777" w:rsidR="007A5E23" w:rsidRDefault="007A5E23">
            <w:pPr>
              <w:widowControl w:val="0"/>
              <w:pBdr>
                <w:top w:val="nil"/>
                <w:left w:val="nil"/>
                <w:bottom w:val="nil"/>
                <w:right w:val="nil"/>
                <w:between w:val="nil"/>
              </w:pBdr>
              <w:spacing w:after="0"/>
            </w:pPr>
          </w:p>
        </w:tc>
        <w:tc>
          <w:tcPr>
            <w:tcW w:w="7108" w:type="dxa"/>
          </w:tcPr>
          <w:p w14:paraId="114EC767" w14:textId="77777777" w:rsidR="007A5E23" w:rsidRDefault="007A5E23"/>
        </w:tc>
      </w:tr>
      <w:tr w:rsidR="007A5E23" w14:paraId="273539C2" w14:textId="77777777">
        <w:trPr>
          <w:trHeight w:val="490"/>
        </w:trPr>
        <w:tc>
          <w:tcPr>
            <w:tcW w:w="2101" w:type="dxa"/>
            <w:vMerge/>
          </w:tcPr>
          <w:p w14:paraId="5DCDB29B" w14:textId="77777777" w:rsidR="007A5E23" w:rsidRDefault="007A5E23">
            <w:pPr>
              <w:widowControl w:val="0"/>
              <w:pBdr>
                <w:top w:val="nil"/>
                <w:left w:val="nil"/>
                <w:bottom w:val="nil"/>
                <w:right w:val="nil"/>
                <w:between w:val="nil"/>
              </w:pBdr>
              <w:spacing w:after="0"/>
            </w:pPr>
          </w:p>
        </w:tc>
        <w:tc>
          <w:tcPr>
            <w:tcW w:w="7108" w:type="dxa"/>
          </w:tcPr>
          <w:p w14:paraId="3749D9CC" w14:textId="77777777" w:rsidR="007A5E23" w:rsidRDefault="0099241B">
            <w:r>
              <w:t>     </w:t>
            </w:r>
          </w:p>
        </w:tc>
      </w:tr>
      <w:tr w:rsidR="00F260D3" w14:paraId="675E85FF" w14:textId="77777777">
        <w:trPr>
          <w:trHeight w:val="490"/>
        </w:trPr>
        <w:tc>
          <w:tcPr>
            <w:tcW w:w="2101" w:type="dxa"/>
          </w:tcPr>
          <w:p w14:paraId="74A09E9C" w14:textId="292DBDC1" w:rsidR="00F260D3" w:rsidRDefault="00F260D3">
            <w:pPr>
              <w:widowControl w:val="0"/>
              <w:pBdr>
                <w:top w:val="nil"/>
                <w:left w:val="nil"/>
                <w:bottom w:val="nil"/>
                <w:right w:val="nil"/>
                <w:between w:val="nil"/>
              </w:pBdr>
              <w:spacing w:after="0"/>
            </w:pPr>
            <w:r>
              <w:t>Country of Residence</w:t>
            </w:r>
          </w:p>
        </w:tc>
        <w:tc>
          <w:tcPr>
            <w:tcW w:w="7108" w:type="dxa"/>
          </w:tcPr>
          <w:p w14:paraId="50F1CD51" w14:textId="77777777" w:rsidR="00F260D3" w:rsidRDefault="00F260D3"/>
        </w:tc>
      </w:tr>
    </w:tbl>
    <w:p w14:paraId="3FF5885D" w14:textId="77777777" w:rsidR="007A5E23" w:rsidRDefault="007A5E23">
      <w:pPr>
        <w:pStyle w:val="Heading3"/>
        <w:rPr>
          <w:sz w:val="12"/>
          <w:szCs w:val="12"/>
        </w:rPr>
      </w:pPr>
    </w:p>
    <w:p w14:paraId="497D3D2A" w14:textId="77777777" w:rsidR="007A5E23" w:rsidRDefault="0099241B">
      <w:pPr>
        <w:rPr>
          <w:b/>
          <w:sz w:val="26"/>
          <w:szCs w:val="26"/>
        </w:rPr>
      </w:pPr>
      <w:r>
        <w:rPr>
          <w:b/>
          <w:sz w:val="26"/>
          <w:szCs w:val="26"/>
        </w:rPr>
        <w:t>Information to support application</w:t>
      </w:r>
    </w:p>
    <w:p w14:paraId="64A044E1" w14:textId="77777777" w:rsidR="007A5E23" w:rsidRDefault="007A5E23">
      <w:pPr>
        <w:rPr>
          <w:sz w:val="12"/>
          <w:szCs w:val="12"/>
        </w:rPr>
      </w:pPr>
    </w:p>
    <w:p w14:paraId="737F56A8" w14:textId="77777777" w:rsidR="007A5E23" w:rsidRDefault="0099241B">
      <w:pPr>
        <w:numPr>
          <w:ilvl w:val="0"/>
          <w:numId w:val="1"/>
        </w:numPr>
        <w:pBdr>
          <w:top w:val="nil"/>
          <w:left w:val="nil"/>
          <w:bottom w:val="nil"/>
          <w:right w:val="nil"/>
          <w:between w:val="nil"/>
        </w:pBdr>
      </w:pPr>
      <w:r>
        <w:rPr>
          <w:color w:val="000000"/>
        </w:rPr>
        <w:t>Please briefly describe your current role and responsibility and/or your research undertaken to date (up to 200 words).</w:t>
      </w:r>
    </w:p>
    <w:tbl>
      <w:tblPr>
        <w:tblStyle w:val="a0"/>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0C893E67" w14:textId="77777777">
        <w:trPr>
          <w:trHeight w:val="1355"/>
        </w:trPr>
        <w:tc>
          <w:tcPr>
            <w:tcW w:w="9351" w:type="dxa"/>
          </w:tcPr>
          <w:p w14:paraId="772C72F3" w14:textId="77777777" w:rsidR="007A5E23" w:rsidRDefault="0099241B" w:rsidP="00AD0942">
            <w:pPr>
              <w:rPr>
                <w:sz w:val="24"/>
                <w:szCs w:val="24"/>
              </w:rPr>
            </w:pPr>
            <w:bookmarkStart w:id="1" w:name="bookmark=id.30j0zll" w:colFirst="0" w:colLast="0"/>
            <w:bookmarkEnd w:id="1"/>
            <w:r>
              <w:rPr>
                <w:sz w:val="24"/>
                <w:szCs w:val="24"/>
              </w:rPr>
              <w:t xml:space="preserve">   </w:t>
            </w:r>
          </w:p>
          <w:p w14:paraId="7F42C14B" w14:textId="77777777" w:rsidR="007A5E23" w:rsidRDefault="007A5E23"/>
          <w:p w14:paraId="3EFE658A" w14:textId="77777777" w:rsidR="007A5E23" w:rsidRDefault="007A5E23">
            <w:pPr>
              <w:rPr>
                <w:sz w:val="20"/>
                <w:szCs w:val="20"/>
              </w:rPr>
            </w:pPr>
          </w:p>
          <w:p w14:paraId="408A2C62" w14:textId="77777777" w:rsidR="007A5E23" w:rsidRDefault="007A5E23">
            <w:pPr>
              <w:rPr>
                <w:sz w:val="20"/>
                <w:szCs w:val="20"/>
              </w:rPr>
            </w:pPr>
          </w:p>
          <w:p w14:paraId="0FD58FDC" w14:textId="77777777" w:rsidR="007A5E23" w:rsidRDefault="007A5E23">
            <w:pPr>
              <w:rPr>
                <w:sz w:val="20"/>
                <w:szCs w:val="20"/>
              </w:rPr>
            </w:pPr>
          </w:p>
          <w:p w14:paraId="0EFC9FC0" w14:textId="77777777" w:rsidR="007A5E23" w:rsidRDefault="007A5E23"/>
        </w:tc>
      </w:tr>
    </w:tbl>
    <w:p w14:paraId="082BAAFF" w14:textId="77777777" w:rsidR="007A5E23" w:rsidRDefault="007A5E23">
      <w:pPr>
        <w:ind w:left="720"/>
      </w:pPr>
    </w:p>
    <w:p w14:paraId="0E4BA73F" w14:textId="77777777" w:rsidR="007A5E23" w:rsidRDefault="0099241B">
      <w:pPr>
        <w:numPr>
          <w:ilvl w:val="0"/>
          <w:numId w:val="1"/>
        </w:numPr>
        <w:pBdr>
          <w:top w:val="nil"/>
          <w:left w:val="nil"/>
          <w:bottom w:val="nil"/>
          <w:right w:val="nil"/>
          <w:between w:val="nil"/>
        </w:pBdr>
        <w:spacing w:after="0" w:line="240" w:lineRule="auto"/>
        <w:rPr>
          <w:color w:val="000000"/>
        </w:rPr>
      </w:pPr>
      <w:r>
        <w:rPr>
          <w:color w:val="000000"/>
        </w:rPr>
        <w:t>How have you demonstrated a commitment to working with families, groups and/or communities? (up to 200 words).</w:t>
      </w:r>
    </w:p>
    <w:p w14:paraId="075BCE9E" w14:textId="77777777" w:rsidR="007A5E23" w:rsidRDefault="007A5E23">
      <w:pPr>
        <w:pBdr>
          <w:top w:val="nil"/>
          <w:left w:val="nil"/>
          <w:bottom w:val="nil"/>
          <w:right w:val="nil"/>
          <w:between w:val="nil"/>
        </w:pBdr>
        <w:spacing w:after="0" w:line="240" w:lineRule="auto"/>
        <w:ind w:left="1080"/>
        <w:rPr>
          <w:color w:val="000000"/>
        </w:rPr>
      </w:pPr>
    </w:p>
    <w:tbl>
      <w:tblPr>
        <w:tblStyle w:val="a1"/>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04C756C9" w14:textId="77777777">
        <w:trPr>
          <w:trHeight w:val="1355"/>
        </w:trPr>
        <w:tc>
          <w:tcPr>
            <w:tcW w:w="9351" w:type="dxa"/>
          </w:tcPr>
          <w:p w14:paraId="681235C0" w14:textId="77777777" w:rsidR="007A5E23" w:rsidRDefault="0099241B">
            <w:pPr>
              <w:rPr>
                <w:sz w:val="24"/>
                <w:szCs w:val="24"/>
              </w:rPr>
            </w:pPr>
            <w:r>
              <w:rPr>
                <w:sz w:val="24"/>
                <w:szCs w:val="24"/>
              </w:rPr>
              <w:t>   </w:t>
            </w:r>
          </w:p>
          <w:p w14:paraId="1DA4E2FD" w14:textId="77777777" w:rsidR="007A5E23" w:rsidRDefault="007A5E23">
            <w:pPr>
              <w:rPr>
                <w:sz w:val="24"/>
                <w:szCs w:val="24"/>
              </w:rPr>
            </w:pPr>
          </w:p>
          <w:p w14:paraId="59A4CE63" w14:textId="77777777" w:rsidR="007A5E23" w:rsidRDefault="007A5E23">
            <w:pPr>
              <w:rPr>
                <w:sz w:val="24"/>
                <w:szCs w:val="24"/>
              </w:rPr>
            </w:pPr>
          </w:p>
          <w:p w14:paraId="228E9AF0" w14:textId="77777777" w:rsidR="007A5E23" w:rsidRDefault="007A5E23">
            <w:pPr>
              <w:rPr>
                <w:sz w:val="24"/>
                <w:szCs w:val="24"/>
              </w:rPr>
            </w:pPr>
          </w:p>
          <w:p w14:paraId="53DA9D09" w14:textId="77777777" w:rsidR="007A5E23" w:rsidRDefault="007A5E23"/>
        </w:tc>
      </w:tr>
    </w:tbl>
    <w:p w14:paraId="6E5921CD" w14:textId="77777777" w:rsidR="007A5E23" w:rsidRDefault="007A5E23">
      <w:pPr>
        <w:pBdr>
          <w:top w:val="nil"/>
          <w:left w:val="nil"/>
          <w:bottom w:val="nil"/>
          <w:right w:val="nil"/>
          <w:between w:val="nil"/>
        </w:pBdr>
        <w:spacing w:after="0"/>
        <w:ind w:left="1080"/>
        <w:rPr>
          <w:b/>
          <w:color w:val="000000"/>
        </w:rPr>
      </w:pPr>
    </w:p>
    <w:p w14:paraId="6C72ABEF" w14:textId="77777777" w:rsidR="007A5E23" w:rsidRDefault="007A5E23">
      <w:pPr>
        <w:pBdr>
          <w:top w:val="nil"/>
          <w:left w:val="nil"/>
          <w:bottom w:val="nil"/>
          <w:right w:val="nil"/>
          <w:between w:val="nil"/>
        </w:pBdr>
        <w:spacing w:after="0"/>
        <w:ind w:left="1080"/>
        <w:rPr>
          <w:b/>
          <w:color w:val="000000"/>
        </w:rPr>
      </w:pPr>
    </w:p>
    <w:p w14:paraId="063AD069" w14:textId="77777777" w:rsidR="007F064D" w:rsidRPr="007F064D" w:rsidRDefault="007F064D" w:rsidP="007F064D">
      <w:pPr>
        <w:tabs>
          <w:tab w:val="left" w:pos="5620"/>
        </w:tabs>
      </w:pPr>
      <w:r>
        <w:tab/>
      </w:r>
    </w:p>
    <w:p w14:paraId="195A04DE" w14:textId="77777777" w:rsidR="007A5E23" w:rsidRDefault="0099241B">
      <w:pPr>
        <w:numPr>
          <w:ilvl w:val="0"/>
          <w:numId w:val="1"/>
        </w:numPr>
        <w:pBdr>
          <w:top w:val="nil"/>
          <w:left w:val="nil"/>
          <w:bottom w:val="nil"/>
          <w:right w:val="nil"/>
          <w:between w:val="nil"/>
        </w:pBdr>
        <w:spacing w:after="0" w:line="240" w:lineRule="auto"/>
        <w:rPr>
          <w:color w:val="000000"/>
        </w:rPr>
      </w:pPr>
      <w:r>
        <w:rPr>
          <w:color w:val="000000"/>
        </w:rPr>
        <w:t xml:space="preserve">Please describe the practice-research project you would undertake if you were awarded a scholarship and why this project is important to you. (maximum 500 words) </w:t>
      </w:r>
    </w:p>
    <w:p w14:paraId="2D797F62" w14:textId="77777777" w:rsidR="007A5E23" w:rsidRDefault="007A5E23">
      <w:pPr>
        <w:pBdr>
          <w:top w:val="nil"/>
          <w:left w:val="nil"/>
          <w:bottom w:val="nil"/>
          <w:right w:val="nil"/>
          <w:between w:val="nil"/>
        </w:pBdr>
        <w:spacing w:after="0" w:line="240" w:lineRule="auto"/>
        <w:ind w:left="1080"/>
        <w:rPr>
          <w:color w:val="000000"/>
        </w:rPr>
      </w:pPr>
    </w:p>
    <w:tbl>
      <w:tblPr>
        <w:tblStyle w:val="a2"/>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00FD7F12" w14:textId="77777777">
        <w:trPr>
          <w:trHeight w:val="1355"/>
        </w:trPr>
        <w:tc>
          <w:tcPr>
            <w:tcW w:w="9351" w:type="dxa"/>
          </w:tcPr>
          <w:p w14:paraId="29189810" w14:textId="77777777" w:rsidR="007A5E23" w:rsidRDefault="0099241B">
            <w:pPr>
              <w:rPr>
                <w:sz w:val="20"/>
                <w:szCs w:val="20"/>
              </w:rPr>
            </w:pPr>
            <w:r>
              <w:t>     </w:t>
            </w:r>
          </w:p>
          <w:p w14:paraId="2F8E5FE7" w14:textId="77777777" w:rsidR="007A5E23" w:rsidRDefault="007A5E23">
            <w:pPr>
              <w:rPr>
                <w:sz w:val="20"/>
                <w:szCs w:val="20"/>
              </w:rPr>
            </w:pPr>
          </w:p>
          <w:p w14:paraId="0401DC57" w14:textId="77777777" w:rsidR="007A5E23" w:rsidRDefault="007A5E23">
            <w:pPr>
              <w:rPr>
                <w:sz w:val="20"/>
                <w:szCs w:val="20"/>
              </w:rPr>
            </w:pPr>
          </w:p>
          <w:p w14:paraId="566EAAA7" w14:textId="77777777" w:rsidR="007A5E23" w:rsidRDefault="007A5E23">
            <w:pPr>
              <w:rPr>
                <w:sz w:val="20"/>
                <w:szCs w:val="20"/>
              </w:rPr>
            </w:pPr>
          </w:p>
          <w:p w14:paraId="6E95B995" w14:textId="77777777" w:rsidR="007A5E23" w:rsidRDefault="007A5E23"/>
        </w:tc>
      </w:tr>
    </w:tbl>
    <w:p w14:paraId="1800856C" w14:textId="77777777" w:rsidR="007A5E23" w:rsidRDefault="007A5E23">
      <w:pPr>
        <w:spacing w:after="0" w:line="240" w:lineRule="auto"/>
      </w:pPr>
    </w:p>
    <w:p w14:paraId="670B3655" w14:textId="77777777" w:rsidR="007A5E23" w:rsidRDefault="0099241B">
      <w:pPr>
        <w:numPr>
          <w:ilvl w:val="0"/>
          <w:numId w:val="1"/>
        </w:numPr>
        <w:pBdr>
          <w:top w:val="nil"/>
          <w:left w:val="nil"/>
          <w:bottom w:val="nil"/>
          <w:right w:val="nil"/>
          <w:between w:val="nil"/>
        </w:pBdr>
        <w:spacing w:after="0" w:line="240" w:lineRule="auto"/>
        <w:rPr>
          <w:color w:val="000000"/>
        </w:rPr>
      </w:pPr>
      <w:r>
        <w:rPr>
          <w:color w:val="000000"/>
        </w:rPr>
        <w:t>How might this project contribute to clinical practice in Australia and globally? (up to 200 words)</w:t>
      </w:r>
    </w:p>
    <w:p w14:paraId="343045C4" w14:textId="77777777" w:rsidR="007A5E23" w:rsidRDefault="007A5E23">
      <w:pPr>
        <w:spacing w:after="0" w:line="240" w:lineRule="auto"/>
      </w:pPr>
    </w:p>
    <w:tbl>
      <w:tblPr>
        <w:tblStyle w:val="a3"/>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7BF4C452" w14:textId="77777777">
        <w:trPr>
          <w:trHeight w:val="1355"/>
        </w:trPr>
        <w:tc>
          <w:tcPr>
            <w:tcW w:w="9351" w:type="dxa"/>
          </w:tcPr>
          <w:p w14:paraId="3AF13B22" w14:textId="77777777" w:rsidR="007A5E23" w:rsidRDefault="0099241B">
            <w:pPr>
              <w:rPr>
                <w:sz w:val="20"/>
                <w:szCs w:val="20"/>
              </w:rPr>
            </w:pPr>
            <w:r>
              <w:t>     </w:t>
            </w:r>
          </w:p>
          <w:p w14:paraId="53765367" w14:textId="77777777" w:rsidR="007A5E23" w:rsidRDefault="007A5E23">
            <w:pPr>
              <w:rPr>
                <w:sz w:val="20"/>
                <w:szCs w:val="20"/>
              </w:rPr>
            </w:pPr>
          </w:p>
          <w:p w14:paraId="7D6A7E44" w14:textId="77777777" w:rsidR="007A5E23" w:rsidRDefault="007A5E23">
            <w:pPr>
              <w:rPr>
                <w:sz w:val="20"/>
                <w:szCs w:val="20"/>
              </w:rPr>
            </w:pPr>
          </w:p>
          <w:p w14:paraId="797AED76" w14:textId="77777777" w:rsidR="007A5E23" w:rsidRDefault="007A5E23"/>
        </w:tc>
      </w:tr>
    </w:tbl>
    <w:p w14:paraId="781C72C0" w14:textId="77777777" w:rsidR="007A5E23" w:rsidRDefault="007A5E23">
      <w:pPr>
        <w:pBdr>
          <w:top w:val="nil"/>
          <w:left w:val="nil"/>
          <w:bottom w:val="nil"/>
          <w:right w:val="nil"/>
          <w:between w:val="nil"/>
        </w:pBdr>
        <w:spacing w:after="0"/>
        <w:ind w:left="720"/>
        <w:rPr>
          <w:color w:val="000000"/>
        </w:rPr>
      </w:pPr>
    </w:p>
    <w:p w14:paraId="766B1E6B" w14:textId="77777777" w:rsidR="007A5E23" w:rsidRDefault="0099241B">
      <w:pPr>
        <w:numPr>
          <w:ilvl w:val="0"/>
          <w:numId w:val="1"/>
        </w:numPr>
        <w:pBdr>
          <w:top w:val="nil"/>
          <w:left w:val="nil"/>
          <w:bottom w:val="nil"/>
          <w:right w:val="nil"/>
          <w:between w:val="nil"/>
        </w:pBdr>
        <w:spacing w:after="0" w:line="240" w:lineRule="auto"/>
        <w:rPr>
          <w:color w:val="000000"/>
        </w:rPr>
      </w:pPr>
      <w:r>
        <w:rPr>
          <w:color w:val="000000"/>
        </w:rPr>
        <w:t xml:space="preserve">How might your proposed project contribute to clinical practice with families, </w:t>
      </w:r>
      <w:proofErr w:type="gramStart"/>
      <w:r>
        <w:rPr>
          <w:color w:val="000000"/>
        </w:rPr>
        <w:t>groups</w:t>
      </w:r>
      <w:proofErr w:type="gramEnd"/>
      <w:r>
        <w:rPr>
          <w:color w:val="000000"/>
        </w:rPr>
        <w:t xml:space="preserve"> and communities most in need?</w:t>
      </w:r>
    </w:p>
    <w:p w14:paraId="067AD3A7" w14:textId="77777777" w:rsidR="007A5E23" w:rsidRDefault="007A5E23">
      <w:pPr>
        <w:pBdr>
          <w:top w:val="nil"/>
          <w:left w:val="nil"/>
          <w:bottom w:val="nil"/>
          <w:right w:val="nil"/>
          <w:between w:val="nil"/>
        </w:pBdr>
        <w:spacing w:after="0" w:line="240" w:lineRule="auto"/>
        <w:ind w:left="1080"/>
        <w:rPr>
          <w:color w:val="000000"/>
          <w:sz w:val="24"/>
          <w:szCs w:val="24"/>
        </w:rPr>
      </w:pPr>
    </w:p>
    <w:tbl>
      <w:tblPr>
        <w:tblStyle w:val="a4"/>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7B146D34" w14:textId="77777777">
        <w:trPr>
          <w:trHeight w:val="1355"/>
        </w:trPr>
        <w:tc>
          <w:tcPr>
            <w:tcW w:w="9351" w:type="dxa"/>
          </w:tcPr>
          <w:p w14:paraId="31166CFC" w14:textId="77777777" w:rsidR="007A5E23" w:rsidRDefault="007A5E23">
            <w:pPr>
              <w:rPr>
                <w:sz w:val="24"/>
                <w:szCs w:val="24"/>
              </w:rPr>
            </w:pPr>
          </w:p>
          <w:p w14:paraId="445FC5AE" w14:textId="77777777" w:rsidR="007A5E23" w:rsidRDefault="007A5E23">
            <w:pPr>
              <w:rPr>
                <w:sz w:val="24"/>
                <w:szCs w:val="24"/>
              </w:rPr>
            </w:pPr>
          </w:p>
          <w:p w14:paraId="292F7EA7" w14:textId="77777777" w:rsidR="007A5E23" w:rsidRDefault="007A5E23">
            <w:pPr>
              <w:rPr>
                <w:sz w:val="24"/>
                <w:szCs w:val="24"/>
              </w:rPr>
            </w:pPr>
          </w:p>
          <w:p w14:paraId="1E1A895D" w14:textId="77777777" w:rsidR="007A5E23" w:rsidRDefault="007A5E23">
            <w:pPr>
              <w:rPr>
                <w:sz w:val="24"/>
                <w:szCs w:val="24"/>
              </w:rPr>
            </w:pPr>
          </w:p>
        </w:tc>
      </w:tr>
    </w:tbl>
    <w:p w14:paraId="59AE5B7A" w14:textId="77777777" w:rsidR="007A5E23" w:rsidRDefault="007A5E23">
      <w:pPr>
        <w:pBdr>
          <w:top w:val="nil"/>
          <w:left w:val="nil"/>
          <w:bottom w:val="nil"/>
          <w:right w:val="nil"/>
          <w:between w:val="nil"/>
        </w:pBdr>
        <w:spacing w:after="0"/>
        <w:ind w:left="720"/>
        <w:rPr>
          <w:color w:val="000000"/>
        </w:rPr>
      </w:pPr>
    </w:p>
    <w:p w14:paraId="10F82D44" w14:textId="77777777" w:rsidR="007A5E23" w:rsidRDefault="0099241B">
      <w:pPr>
        <w:numPr>
          <w:ilvl w:val="0"/>
          <w:numId w:val="1"/>
        </w:numPr>
        <w:pBdr>
          <w:top w:val="nil"/>
          <w:left w:val="nil"/>
          <w:bottom w:val="nil"/>
          <w:right w:val="nil"/>
          <w:between w:val="nil"/>
        </w:pBdr>
        <w:spacing w:after="0" w:line="240" w:lineRule="auto"/>
        <w:rPr>
          <w:color w:val="000000"/>
        </w:rPr>
      </w:pPr>
      <w:r>
        <w:rPr>
          <w:color w:val="000000"/>
        </w:rPr>
        <w:t xml:space="preserve">What will this scholarship make possible for you and your work? </w:t>
      </w:r>
    </w:p>
    <w:p w14:paraId="1BED4A4B" w14:textId="77777777" w:rsidR="007A5E23" w:rsidRDefault="007A5E23">
      <w:pPr>
        <w:spacing w:after="0" w:line="240" w:lineRule="auto"/>
      </w:pPr>
    </w:p>
    <w:tbl>
      <w:tblPr>
        <w:tblStyle w:val="a5"/>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A5E23" w14:paraId="3BC8BCD8" w14:textId="77777777">
        <w:trPr>
          <w:trHeight w:val="1355"/>
        </w:trPr>
        <w:tc>
          <w:tcPr>
            <w:tcW w:w="9351" w:type="dxa"/>
          </w:tcPr>
          <w:p w14:paraId="7947E8BF" w14:textId="77777777" w:rsidR="007A5E23" w:rsidRDefault="0099241B" w:rsidP="00AD0942">
            <w:pPr>
              <w:rPr>
                <w:sz w:val="24"/>
                <w:szCs w:val="24"/>
              </w:rPr>
            </w:pPr>
            <w:r>
              <w:t>   </w:t>
            </w:r>
            <w:r>
              <w:rPr>
                <w:sz w:val="24"/>
                <w:szCs w:val="24"/>
              </w:rPr>
              <w:t xml:space="preserve">   </w:t>
            </w:r>
          </w:p>
          <w:p w14:paraId="56B8EEDB" w14:textId="77777777" w:rsidR="007A5E23" w:rsidRDefault="007A5E23">
            <w:pPr>
              <w:rPr>
                <w:sz w:val="20"/>
                <w:szCs w:val="20"/>
              </w:rPr>
            </w:pPr>
          </w:p>
          <w:p w14:paraId="0FB030FC" w14:textId="77777777" w:rsidR="007A5E23" w:rsidRDefault="007A5E23">
            <w:pPr>
              <w:rPr>
                <w:sz w:val="20"/>
                <w:szCs w:val="20"/>
              </w:rPr>
            </w:pPr>
          </w:p>
          <w:p w14:paraId="7553FCD3" w14:textId="77777777" w:rsidR="007A5E23" w:rsidRDefault="007A5E23">
            <w:pPr>
              <w:rPr>
                <w:sz w:val="20"/>
                <w:szCs w:val="20"/>
              </w:rPr>
            </w:pPr>
          </w:p>
          <w:p w14:paraId="32171D38" w14:textId="77777777" w:rsidR="007A5E23" w:rsidRDefault="007A5E23"/>
        </w:tc>
      </w:tr>
    </w:tbl>
    <w:p w14:paraId="1F017998" w14:textId="77777777" w:rsidR="007A5E23" w:rsidRDefault="007A5E23">
      <w:pPr>
        <w:spacing w:after="0" w:line="240" w:lineRule="auto"/>
      </w:pPr>
    </w:p>
    <w:p w14:paraId="16A28EDE" w14:textId="77777777" w:rsidR="007A5E23" w:rsidRDefault="007A5E23">
      <w:pPr>
        <w:pBdr>
          <w:top w:val="nil"/>
          <w:left w:val="nil"/>
          <w:bottom w:val="nil"/>
          <w:right w:val="nil"/>
          <w:between w:val="nil"/>
        </w:pBdr>
        <w:spacing w:after="0"/>
        <w:ind w:left="1080"/>
        <w:rPr>
          <w:b/>
          <w:color w:val="000000"/>
        </w:rPr>
      </w:pPr>
    </w:p>
    <w:p w14:paraId="754F9B89" w14:textId="77777777" w:rsidR="007A5E23" w:rsidRDefault="007A5E23">
      <w:pPr>
        <w:pBdr>
          <w:top w:val="nil"/>
          <w:left w:val="nil"/>
          <w:bottom w:val="nil"/>
          <w:right w:val="nil"/>
          <w:between w:val="nil"/>
        </w:pBdr>
        <w:ind w:left="1080"/>
        <w:rPr>
          <w:b/>
          <w:color w:val="000000"/>
        </w:rPr>
      </w:pPr>
    </w:p>
    <w:p w14:paraId="0A0EBC27" w14:textId="77777777" w:rsidR="007A5E23" w:rsidRDefault="0099241B">
      <w:pPr>
        <w:rPr>
          <w:b/>
        </w:rPr>
      </w:pPr>
      <w:r>
        <w:rPr>
          <w:b/>
        </w:rPr>
        <w:t>Referee</w:t>
      </w:r>
    </w:p>
    <w:p w14:paraId="7254CE80" w14:textId="77777777" w:rsidR="007A5E23" w:rsidRDefault="0099241B">
      <w:r>
        <w:t xml:space="preserve">Please provide the contact details of a referee who can be contacted by the Selection Committee if required. This referee should have known the applicant in a research capacity and/or a professional capacity for a minimum of two years. </w:t>
      </w:r>
    </w:p>
    <w:tbl>
      <w:tblPr>
        <w:tblStyle w:val="a6"/>
        <w:tblW w:w="93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4"/>
        <w:gridCol w:w="6067"/>
      </w:tblGrid>
      <w:tr w:rsidR="007A5E23" w14:paraId="40EF2116" w14:textId="77777777">
        <w:tc>
          <w:tcPr>
            <w:tcW w:w="3284" w:type="dxa"/>
          </w:tcPr>
          <w:p w14:paraId="3A82F664" w14:textId="77777777" w:rsidR="007A5E23" w:rsidRDefault="0099241B">
            <w:r>
              <w:t>Referee’s name and position</w:t>
            </w:r>
          </w:p>
        </w:tc>
        <w:tc>
          <w:tcPr>
            <w:tcW w:w="6067" w:type="dxa"/>
          </w:tcPr>
          <w:p w14:paraId="4D3337C3" w14:textId="77777777" w:rsidR="007A5E23" w:rsidRDefault="007A5E23"/>
        </w:tc>
      </w:tr>
      <w:tr w:rsidR="007A5E23" w14:paraId="22279484" w14:textId="77777777">
        <w:tc>
          <w:tcPr>
            <w:tcW w:w="3284" w:type="dxa"/>
          </w:tcPr>
          <w:p w14:paraId="30D51C63" w14:textId="1B5CDE78" w:rsidR="007A5E23" w:rsidRDefault="002B20D6">
            <w:r>
              <w:t xml:space="preserve">Referee’s </w:t>
            </w:r>
            <w:r w:rsidR="0099241B">
              <w:t>daytime phone number</w:t>
            </w:r>
          </w:p>
        </w:tc>
        <w:tc>
          <w:tcPr>
            <w:tcW w:w="6067" w:type="dxa"/>
          </w:tcPr>
          <w:p w14:paraId="7AAEE22B" w14:textId="77777777" w:rsidR="007A5E23" w:rsidRDefault="0099241B">
            <w:r>
              <w:t> </w:t>
            </w:r>
            <w:r>
              <w:t> </w:t>
            </w:r>
          </w:p>
        </w:tc>
      </w:tr>
      <w:tr w:rsidR="007A5E23" w14:paraId="75F39021" w14:textId="77777777">
        <w:tc>
          <w:tcPr>
            <w:tcW w:w="3284" w:type="dxa"/>
          </w:tcPr>
          <w:p w14:paraId="63796065" w14:textId="77777777" w:rsidR="007A5E23" w:rsidRDefault="0099241B">
            <w:r>
              <w:t>Your professional relationship with the referee</w:t>
            </w:r>
          </w:p>
        </w:tc>
        <w:tc>
          <w:tcPr>
            <w:tcW w:w="6067" w:type="dxa"/>
          </w:tcPr>
          <w:p w14:paraId="4273F7BB" w14:textId="77777777" w:rsidR="007A5E23" w:rsidRDefault="007A5E23"/>
        </w:tc>
      </w:tr>
    </w:tbl>
    <w:p w14:paraId="1BED41F8" w14:textId="77777777" w:rsidR="007A5E23" w:rsidRDefault="007A5E23">
      <w:pPr>
        <w:ind w:left="720"/>
      </w:pPr>
    </w:p>
    <w:sectPr w:rsidR="007A5E23">
      <w:headerReference w:type="even" r:id="rId8"/>
      <w:headerReference w:type="default" r:id="rId9"/>
      <w:footerReference w:type="even" r:id="rId10"/>
      <w:footerReference w:type="default" r:id="rId11"/>
      <w:headerReference w:type="first" r:id="rId12"/>
      <w:footerReference w:type="first" r:id="rId13"/>
      <w:pgSz w:w="11907" w:h="16840"/>
      <w:pgMar w:top="1361" w:right="1361" w:bottom="1361" w:left="136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0F102" w14:textId="77777777" w:rsidR="005D15EC" w:rsidRDefault="005D15EC">
      <w:pPr>
        <w:spacing w:after="0" w:line="240" w:lineRule="auto"/>
      </w:pPr>
      <w:r>
        <w:separator/>
      </w:r>
    </w:p>
  </w:endnote>
  <w:endnote w:type="continuationSeparator" w:id="0">
    <w:p w14:paraId="1BA04DEB" w14:textId="77777777" w:rsidR="005D15EC" w:rsidRDefault="005D1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E7C7" w14:textId="77777777" w:rsidR="007A5E23" w:rsidRDefault="007A5E23">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CB6C" w14:textId="77777777" w:rsidR="007A5E23" w:rsidRDefault="0099241B">
    <w:pPr>
      <w:pBdr>
        <w:top w:val="nil"/>
        <w:left w:val="nil"/>
        <w:bottom w:val="nil"/>
        <w:right w:val="nil"/>
        <w:between w:val="nil"/>
      </w:pBdr>
      <w:tabs>
        <w:tab w:val="center" w:pos="4153"/>
        <w:tab w:val="right" w:pos="8306"/>
        <w:tab w:val="right" w:pos="9000"/>
      </w:tabs>
      <w:rPr>
        <w:i/>
        <w:color w:val="000000"/>
        <w:sz w:val="18"/>
        <w:szCs w:val="18"/>
      </w:rPr>
    </w:pPr>
    <w:r>
      <w:rPr>
        <w:noProof/>
      </w:rPr>
      <mc:AlternateContent>
        <mc:Choice Requires="wps">
          <w:drawing>
            <wp:anchor distT="4294967295" distB="4294967295" distL="114300" distR="114300" simplePos="0" relativeHeight="251659264" behindDoc="0" locked="0" layoutInCell="1" hidden="0" allowOverlap="1" wp14:anchorId="1058F00E" wp14:editId="3EFDF3B8">
              <wp:simplePos x="0" y="0"/>
              <wp:positionH relativeFrom="column">
                <wp:posOffset>-114299</wp:posOffset>
              </wp:positionH>
              <wp:positionV relativeFrom="paragraph">
                <wp:posOffset>195596</wp:posOffset>
              </wp:positionV>
              <wp:extent cx="59436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du="http://schemas.microsoft.com/office/word/2023/wordml/word16du">
          <w:pict>
            <v:shapetype w14:anchorId="6B52E996" id="_x0000_t32" coordsize="21600,21600" o:spt="32" o:oned="t" path="m,l21600,21600e" filled="f">
              <v:path arrowok="t" fillok="f" o:connecttype="none"/>
              <o:lock v:ext="edit" shapetype="t"/>
            </v:shapetype>
            <v:shape id="Straight Arrow Connector 4" o:spid="_x0000_s1026" type="#_x0000_t32" style="position:absolute;margin-left:-9pt;margin-top:15.4pt;width:468pt;height:1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"/>
          </w:pict>
        </mc:Fallback>
      </mc:AlternateContent>
    </w:r>
  </w:p>
  <w:p w14:paraId="660FABAC" w14:textId="3BB8BB42" w:rsidR="007A5E23" w:rsidRDefault="0099241B">
    <w:pPr>
      <w:pBdr>
        <w:top w:val="nil"/>
        <w:left w:val="nil"/>
        <w:bottom w:val="nil"/>
        <w:right w:val="nil"/>
        <w:between w:val="nil"/>
      </w:pBdr>
      <w:tabs>
        <w:tab w:val="center" w:pos="4153"/>
        <w:tab w:val="right" w:pos="8306"/>
        <w:tab w:val="right" w:pos="9000"/>
      </w:tabs>
      <w:rPr>
        <w:i/>
        <w:color w:val="000000"/>
        <w:sz w:val="18"/>
        <w:szCs w:val="18"/>
      </w:rPr>
    </w:pPr>
    <w:r>
      <w:rPr>
        <w:b/>
        <w:color w:val="000000"/>
        <w:sz w:val="20"/>
        <w:szCs w:val="20"/>
      </w:rPr>
      <w:t>Anita Morawetz Scholarship Application</w:t>
    </w:r>
    <w:r>
      <w:rPr>
        <w:i/>
        <w:color w:val="000000"/>
        <w:sz w:val="18"/>
        <w:szCs w:val="18"/>
      </w:rPr>
      <w:tab/>
      <w:t>© The University of Melbourne 202</w:t>
    </w:r>
    <w:r w:rsidR="00F260D3">
      <w:rPr>
        <w:i/>
        <w:color w:val="000000"/>
        <w:sz w:val="18"/>
        <w:szCs w:val="18"/>
      </w:rPr>
      <w:t>4</w:t>
    </w:r>
  </w:p>
  <w:p w14:paraId="0239E398" w14:textId="77777777" w:rsidR="007A5E23" w:rsidRDefault="0099241B">
    <w:pPr>
      <w:pBdr>
        <w:top w:val="nil"/>
        <w:left w:val="nil"/>
        <w:bottom w:val="nil"/>
        <w:right w:val="nil"/>
        <w:between w:val="nil"/>
      </w:pBdr>
      <w:tabs>
        <w:tab w:val="center" w:pos="4153"/>
        <w:tab w:val="right" w:pos="8306"/>
      </w:tabs>
      <w:rPr>
        <w:b/>
        <w:i/>
        <w:color w:val="000000"/>
        <w:sz w:val="18"/>
        <w:szCs w:val="18"/>
      </w:rPr>
    </w:pPr>
    <w:r>
      <w:rPr>
        <w:i/>
        <w:color w:val="000000"/>
        <w:sz w:val="18"/>
        <w:szCs w:val="18"/>
      </w:rPr>
      <w:tab/>
    </w:r>
    <w:r>
      <w:rPr>
        <w:b/>
        <w:i/>
        <w:color w:val="000000"/>
        <w:sz w:val="18"/>
        <w:szCs w:val="18"/>
      </w:rPr>
      <w:t xml:space="preserve">Page </w:t>
    </w:r>
    <w:r>
      <w:rPr>
        <w:b/>
        <w:i/>
        <w:color w:val="000000"/>
        <w:sz w:val="18"/>
        <w:szCs w:val="18"/>
      </w:rPr>
      <w:fldChar w:fldCharType="begin"/>
    </w:r>
    <w:r>
      <w:rPr>
        <w:b/>
        <w:i/>
        <w:color w:val="000000"/>
        <w:sz w:val="18"/>
        <w:szCs w:val="18"/>
      </w:rPr>
      <w:instrText>PAGE</w:instrText>
    </w:r>
    <w:r>
      <w:rPr>
        <w:b/>
        <w:i/>
        <w:color w:val="000000"/>
        <w:sz w:val="18"/>
        <w:szCs w:val="18"/>
      </w:rPr>
      <w:fldChar w:fldCharType="separate"/>
    </w:r>
    <w:r w:rsidR="00AD0942">
      <w:rPr>
        <w:b/>
        <w:i/>
        <w:noProof/>
        <w:color w:val="000000"/>
        <w:sz w:val="18"/>
        <w:szCs w:val="18"/>
      </w:rPr>
      <w:t>1</w:t>
    </w:r>
    <w:r>
      <w:rPr>
        <w:b/>
        <w:i/>
        <w:color w:val="000000"/>
        <w:sz w:val="18"/>
        <w:szCs w:val="18"/>
      </w:rPr>
      <w:fldChar w:fldCharType="end"/>
    </w:r>
    <w:r>
      <w:rPr>
        <w:b/>
        <w:i/>
        <w:color w:val="000000"/>
        <w:sz w:val="18"/>
        <w:szCs w:val="18"/>
      </w:rPr>
      <w:t xml:space="preserve"> of </w:t>
    </w:r>
    <w:r>
      <w:rPr>
        <w:b/>
        <w:i/>
        <w:color w:val="000000"/>
        <w:sz w:val="18"/>
        <w:szCs w:val="18"/>
      </w:rPr>
      <w:fldChar w:fldCharType="begin"/>
    </w:r>
    <w:r>
      <w:rPr>
        <w:b/>
        <w:i/>
        <w:color w:val="000000"/>
        <w:sz w:val="18"/>
        <w:szCs w:val="18"/>
      </w:rPr>
      <w:instrText>NUMPAGES</w:instrText>
    </w:r>
    <w:r>
      <w:rPr>
        <w:b/>
        <w:i/>
        <w:color w:val="000000"/>
        <w:sz w:val="18"/>
        <w:szCs w:val="18"/>
      </w:rPr>
      <w:fldChar w:fldCharType="separate"/>
    </w:r>
    <w:r w:rsidR="00AD0942">
      <w:rPr>
        <w:b/>
        <w:i/>
        <w:noProof/>
        <w:color w:val="000000"/>
        <w:sz w:val="18"/>
        <w:szCs w:val="18"/>
      </w:rPr>
      <w:t>2</w:t>
    </w:r>
    <w:r>
      <w:rPr>
        <w:b/>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5F5E" w14:textId="77777777" w:rsidR="007A5E23" w:rsidRDefault="007A5E23">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80933" w14:textId="77777777" w:rsidR="005D15EC" w:rsidRDefault="005D15EC">
      <w:pPr>
        <w:spacing w:after="0" w:line="240" w:lineRule="auto"/>
      </w:pPr>
      <w:r>
        <w:separator/>
      </w:r>
    </w:p>
  </w:footnote>
  <w:footnote w:type="continuationSeparator" w:id="0">
    <w:p w14:paraId="01676EEF" w14:textId="77777777" w:rsidR="005D15EC" w:rsidRDefault="005D1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C1C77" w14:textId="77777777" w:rsidR="007A5E23" w:rsidRDefault="007A5E23">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805C3" w14:textId="77777777" w:rsidR="007A5E23" w:rsidRDefault="0099241B">
    <w:pPr>
      <w:spacing w:after="0" w:line="240" w:lineRule="auto"/>
      <w:rPr>
        <w:i/>
      </w:rPr>
    </w:pPr>
    <w:r>
      <w:rPr>
        <w:b/>
      </w:rPr>
      <w:t xml:space="preserve">Anita Morawetz Scholarship Fund: Application for funding support </w:t>
    </w:r>
    <w:r>
      <w:rPr>
        <w:noProof/>
      </w:rPr>
      <w:drawing>
        <wp:anchor distT="0" distB="0" distL="114300" distR="114300" simplePos="0" relativeHeight="251658240" behindDoc="0" locked="0" layoutInCell="1" hidden="0" allowOverlap="1" wp14:anchorId="47F5CE5B" wp14:editId="3BFA6747">
          <wp:simplePos x="0" y="0"/>
          <wp:positionH relativeFrom="column">
            <wp:posOffset>4946650</wp:posOffset>
          </wp:positionH>
          <wp:positionV relativeFrom="paragraph">
            <wp:posOffset>-153669</wp:posOffset>
          </wp:positionV>
          <wp:extent cx="971550" cy="99060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71550" cy="9906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3F21" w14:textId="77777777" w:rsidR="007A5E23" w:rsidRDefault="007A5E23">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25A92"/>
    <w:multiLevelType w:val="multilevel"/>
    <w:tmpl w:val="D7961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9B104A"/>
    <w:multiLevelType w:val="multilevel"/>
    <w:tmpl w:val="533CC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B728BC"/>
    <w:multiLevelType w:val="multilevel"/>
    <w:tmpl w:val="B88683EC"/>
    <w:lvl w:ilvl="0">
      <w:start w:val="7"/>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8818CD"/>
    <w:multiLevelType w:val="multilevel"/>
    <w:tmpl w:val="4FBAFB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611321470">
    <w:abstractNumId w:val="3"/>
  </w:num>
  <w:num w:numId="2" w16cid:durableId="845176054">
    <w:abstractNumId w:val="2"/>
  </w:num>
  <w:num w:numId="3" w16cid:durableId="1445928697">
    <w:abstractNumId w:val="1"/>
  </w:num>
  <w:num w:numId="4" w16cid:durableId="992954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E23"/>
    <w:rsid w:val="002B20D6"/>
    <w:rsid w:val="00524BD6"/>
    <w:rsid w:val="005D15EC"/>
    <w:rsid w:val="006A4D07"/>
    <w:rsid w:val="007835A7"/>
    <w:rsid w:val="007A5E23"/>
    <w:rsid w:val="007F064D"/>
    <w:rsid w:val="0099241B"/>
    <w:rsid w:val="00995F74"/>
    <w:rsid w:val="00AD0942"/>
    <w:rsid w:val="00BF02B7"/>
    <w:rsid w:val="00F260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15AD7"/>
  <w15:docId w15:val="{C8A10B58-138A-46DC-B731-86252C182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D72"/>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47799D"/>
    <w:pPr>
      <w:keepNext/>
      <w:spacing w:before="240" w:after="60"/>
      <w:outlineLvl w:val="2"/>
    </w:pPr>
    <w:rPr>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9"/>
    <w:semiHidden/>
    <w:locked/>
    <w:rsid w:val="00E6482D"/>
    <w:rPr>
      <w:rFonts w:ascii="Cambria" w:hAnsi="Cambria" w:cs="Times New Roman"/>
      <w:b/>
      <w:bCs/>
      <w:sz w:val="26"/>
      <w:szCs w:val="26"/>
      <w:lang w:val="en-US" w:eastAsia="en-US"/>
    </w:rPr>
  </w:style>
  <w:style w:type="character" w:styleId="Hyperlink">
    <w:name w:val="Hyperlink"/>
    <w:basedOn w:val="DefaultParagraphFont"/>
    <w:uiPriority w:val="99"/>
    <w:rsid w:val="00BF4AD2"/>
    <w:rPr>
      <w:rFonts w:cs="Times New Roman"/>
      <w:color w:val="0000FF"/>
      <w:u w:val="single"/>
    </w:rPr>
  </w:style>
  <w:style w:type="character" w:styleId="FollowedHyperlink">
    <w:name w:val="FollowedHyperlink"/>
    <w:basedOn w:val="DefaultParagraphFont"/>
    <w:uiPriority w:val="99"/>
    <w:rsid w:val="00BF4AD2"/>
    <w:rPr>
      <w:rFonts w:cs="Times New Roman"/>
      <w:color w:val="800080"/>
      <w:u w:val="single"/>
    </w:rPr>
  </w:style>
  <w:style w:type="paragraph" w:styleId="Header">
    <w:name w:val="header"/>
    <w:basedOn w:val="Normal"/>
    <w:link w:val="HeaderChar"/>
    <w:uiPriority w:val="99"/>
    <w:rsid w:val="00303B64"/>
    <w:pPr>
      <w:tabs>
        <w:tab w:val="center" w:pos="4153"/>
        <w:tab w:val="right" w:pos="8306"/>
      </w:tabs>
    </w:pPr>
  </w:style>
  <w:style w:type="character" w:customStyle="1" w:styleId="HeaderChar">
    <w:name w:val="Header Char"/>
    <w:basedOn w:val="DefaultParagraphFont"/>
    <w:link w:val="Header"/>
    <w:uiPriority w:val="99"/>
    <w:semiHidden/>
    <w:locked/>
    <w:rPr>
      <w:rFonts w:cs="Times New Roman"/>
      <w:lang w:val="en-US" w:eastAsia="en-US"/>
    </w:rPr>
  </w:style>
  <w:style w:type="paragraph" w:styleId="Footer">
    <w:name w:val="footer"/>
    <w:basedOn w:val="Normal"/>
    <w:link w:val="FooterChar"/>
    <w:uiPriority w:val="99"/>
    <w:rsid w:val="00303B64"/>
    <w:pPr>
      <w:tabs>
        <w:tab w:val="center" w:pos="4153"/>
        <w:tab w:val="right" w:pos="8306"/>
      </w:tabs>
    </w:pPr>
  </w:style>
  <w:style w:type="character" w:customStyle="1" w:styleId="FooterChar">
    <w:name w:val="Footer Char"/>
    <w:basedOn w:val="DefaultParagraphFont"/>
    <w:link w:val="Footer"/>
    <w:uiPriority w:val="99"/>
    <w:semiHidden/>
    <w:locked/>
    <w:rPr>
      <w:rFonts w:cs="Times New Roman"/>
      <w:lang w:val="en-US" w:eastAsia="en-US"/>
    </w:rPr>
  </w:style>
  <w:style w:type="table" w:styleId="TableGrid">
    <w:name w:val="Table Grid"/>
    <w:basedOn w:val="TableNormal"/>
    <w:uiPriority w:val="59"/>
    <w:locked/>
    <w:rsid w:val="00E168C3"/>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2172"/>
    <w:pPr>
      <w:ind w:left="720"/>
      <w:contextualSpacing/>
    </w:pPr>
  </w:style>
  <w:style w:type="paragraph" w:styleId="NoSpacing">
    <w:name w:val="No Spacing"/>
    <w:uiPriority w:val="1"/>
    <w:qFormat/>
    <w:rsid w:val="00ED3FA3"/>
    <w:rPr>
      <w:lang w:eastAsia="en-US"/>
    </w:rPr>
  </w:style>
  <w:style w:type="paragraph" w:styleId="FootnoteText">
    <w:name w:val="footnote text"/>
    <w:basedOn w:val="Normal"/>
    <w:link w:val="FootnoteTextChar"/>
    <w:uiPriority w:val="99"/>
    <w:semiHidden/>
    <w:unhideWhenUsed/>
    <w:rsid w:val="00AB2A03"/>
    <w:pPr>
      <w:spacing w:after="0" w:line="240" w:lineRule="auto"/>
    </w:pPr>
    <w:rPr>
      <w:rFonts w:ascii="Times New Roman" w:eastAsia="Times New Roman" w:hAnsi="Times New Roman"/>
      <w:sz w:val="20"/>
      <w:szCs w:val="20"/>
      <w:lang w:val="en-AU" w:eastAsia="en-AU"/>
    </w:rPr>
  </w:style>
  <w:style w:type="character" w:customStyle="1" w:styleId="FootnoteTextChar">
    <w:name w:val="Footnote Text Char"/>
    <w:basedOn w:val="DefaultParagraphFont"/>
    <w:link w:val="FootnoteText"/>
    <w:uiPriority w:val="99"/>
    <w:semiHidden/>
    <w:rsid w:val="00AB2A03"/>
    <w:rPr>
      <w:rFonts w:ascii="Times New Roman" w:eastAsia="Times New Roman" w:hAnsi="Times New Roman"/>
      <w:sz w:val="20"/>
      <w:szCs w:val="20"/>
    </w:rPr>
  </w:style>
  <w:style w:type="character" w:styleId="FootnoteReference">
    <w:name w:val="footnote reference"/>
    <w:basedOn w:val="DefaultParagraphFont"/>
    <w:uiPriority w:val="99"/>
    <w:semiHidden/>
    <w:unhideWhenUsed/>
    <w:rsid w:val="00AB2A03"/>
    <w:rPr>
      <w:vertAlign w:val="superscript"/>
    </w:rPr>
  </w:style>
  <w:style w:type="paragraph" w:styleId="NormalWeb">
    <w:name w:val="Normal (Web)"/>
    <w:basedOn w:val="Normal"/>
    <w:uiPriority w:val="99"/>
    <w:unhideWhenUsed/>
    <w:rsid w:val="00BA2B9B"/>
    <w:pPr>
      <w:spacing w:before="100" w:beforeAutospacing="1" w:after="100" w:afterAutospacing="1" w:line="240" w:lineRule="auto"/>
    </w:pPr>
    <w:rPr>
      <w:rFonts w:ascii="Times New Roman" w:eastAsia="Times New Roman" w:hAnsi="Times New Roman"/>
      <w:sz w:val="24"/>
      <w:szCs w:val="24"/>
      <w:lang w:val="en-AU" w:eastAsia="en-AU"/>
    </w:rPr>
  </w:style>
  <w:style w:type="paragraph" w:styleId="CommentText">
    <w:name w:val="annotation text"/>
    <w:basedOn w:val="Normal"/>
    <w:link w:val="CommentTextChar"/>
    <w:uiPriority w:val="99"/>
    <w:unhideWhenUsed/>
    <w:rsid w:val="007A354C"/>
    <w:pPr>
      <w:spacing w:after="0" w:line="240" w:lineRule="auto"/>
    </w:pPr>
    <w:rPr>
      <w:rFonts w:ascii="Times New Roman" w:eastAsia="Times New Roman" w:hAnsi="Times New Roman"/>
      <w:sz w:val="20"/>
      <w:szCs w:val="20"/>
      <w:lang w:val="en-AU" w:eastAsia="en-AU"/>
    </w:rPr>
  </w:style>
  <w:style w:type="character" w:customStyle="1" w:styleId="CommentTextChar">
    <w:name w:val="Comment Text Char"/>
    <w:basedOn w:val="DefaultParagraphFont"/>
    <w:link w:val="CommentText"/>
    <w:uiPriority w:val="99"/>
    <w:rsid w:val="007A354C"/>
    <w:rPr>
      <w:rFonts w:ascii="Times New Roman" w:eastAsia="Times New Roman" w:hAnsi="Times New Roman"/>
      <w:sz w:val="20"/>
      <w:szCs w:val="20"/>
    </w:rPr>
  </w:style>
  <w:style w:type="character" w:styleId="CommentReference">
    <w:name w:val="annotation reference"/>
    <w:basedOn w:val="DefaultParagraphFont"/>
    <w:uiPriority w:val="99"/>
    <w:semiHidden/>
    <w:unhideWhenUsed/>
    <w:rsid w:val="00FD58F1"/>
    <w:rPr>
      <w:sz w:val="16"/>
      <w:szCs w:val="16"/>
    </w:rPr>
  </w:style>
  <w:style w:type="paragraph" w:styleId="BalloonText">
    <w:name w:val="Balloon Text"/>
    <w:basedOn w:val="Normal"/>
    <w:link w:val="BalloonTextChar"/>
    <w:uiPriority w:val="99"/>
    <w:semiHidden/>
    <w:unhideWhenUsed/>
    <w:rsid w:val="00961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638"/>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A62D42"/>
    <w:pPr>
      <w:spacing w:after="200"/>
    </w:pPr>
    <w:rPr>
      <w:rFonts w:ascii="Arial" w:eastAsia="Arial" w:hAnsi="Arial"/>
      <w:b/>
      <w:bCs/>
      <w:lang w:val="en-US" w:eastAsia="en-US"/>
    </w:rPr>
  </w:style>
  <w:style w:type="character" w:customStyle="1" w:styleId="CommentSubjectChar">
    <w:name w:val="Comment Subject Char"/>
    <w:basedOn w:val="CommentTextChar"/>
    <w:link w:val="CommentSubject"/>
    <w:uiPriority w:val="99"/>
    <w:semiHidden/>
    <w:rsid w:val="00A62D42"/>
    <w:rPr>
      <w:rFonts w:ascii="Times New Roman" w:eastAsia="Times New Roman" w:hAnsi="Times New Roman"/>
      <w:b/>
      <w:bCs/>
      <w:sz w:val="20"/>
      <w:szCs w:val="20"/>
      <w:lang w:val="en-US" w:eastAsia="en-US"/>
    </w:rPr>
  </w:style>
  <w:style w:type="character" w:styleId="Emphasis">
    <w:name w:val="Emphasis"/>
    <w:basedOn w:val="DefaultParagraphFont"/>
    <w:qFormat/>
    <w:locked/>
    <w:rsid w:val="008A109F"/>
    <w:rPr>
      <w:i/>
      <w:iCs/>
    </w:rPr>
  </w:style>
  <w:style w:type="paragraph" w:styleId="Revision">
    <w:name w:val="Revision"/>
    <w:hidden/>
    <w:uiPriority w:val="99"/>
    <w:semiHidden/>
    <w:rsid w:val="00C96E5A"/>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sczruunTdVwSLQyFgcBJya5m7g==">AMUW2mUmYNfYlUKM6RM8sqTtFrm5DzKWJVKt0myHULGXTyTL9+J305n3igGyTyxcnQTscYVdQT+ZdJZRjxElVH2Br9otojbTN4z3YiuMnEFnXrBJ+5Jz1JZkR1wlYZMbad7mjTHqtfL6vr8ISNeCjAJev1+fzcXQjQ==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1001</Words>
  <Characters>5707</Characters>
  <Application>Microsoft Office Word</Application>
  <DocSecurity>0</DocSecurity>
  <Lines>47</Lines>
  <Paragraphs>13</Paragraphs>
  <ScaleCrop>false</ScaleCrop>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McCoy</dc:creator>
  <cp:lastModifiedBy>Admin |  Dulwich Centre</cp:lastModifiedBy>
  <cp:revision>2</cp:revision>
  <dcterms:created xsi:type="dcterms:W3CDTF">2023-12-14T01:22:00Z</dcterms:created>
  <dcterms:modified xsi:type="dcterms:W3CDTF">2023-12-14T01:22:00Z</dcterms:modified>
</cp:coreProperties>
</file>