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9E5F" w14:textId="77777777" w:rsidR="00277C42" w:rsidRDefault="00277C42" w:rsidP="00922953">
      <w:pPr>
        <w:tabs>
          <w:tab w:val="left" w:pos="1260"/>
        </w:tabs>
      </w:pPr>
    </w:p>
    <w:p w14:paraId="621D778E" w14:textId="77777777" w:rsidR="00B967BD" w:rsidRDefault="00B967BD" w:rsidP="00961638">
      <w:pPr>
        <w:ind w:firstLine="720"/>
        <w:jc w:val="center"/>
        <w:rPr>
          <w:b/>
        </w:rPr>
      </w:pPr>
    </w:p>
    <w:p w14:paraId="1F8062A5" w14:textId="77777777" w:rsidR="00277C42" w:rsidRDefault="00AB2A03" w:rsidP="00961638">
      <w:pPr>
        <w:ind w:left="2160"/>
        <w:rPr>
          <w:b/>
        </w:rPr>
      </w:pPr>
      <w:r>
        <w:rPr>
          <w:b/>
        </w:rPr>
        <w:t xml:space="preserve">       </w:t>
      </w:r>
      <w:r w:rsidR="00B967BD">
        <w:rPr>
          <w:b/>
        </w:rPr>
        <w:t xml:space="preserve">      </w:t>
      </w:r>
    </w:p>
    <w:p w14:paraId="1B55288A" w14:textId="77777777" w:rsidR="00E41956" w:rsidRDefault="00E41956" w:rsidP="00C96E5A">
      <w:pPr>
        <w:ind w:left="2160"/>
        <w:jc w:val="both"/>
        <w:rPr>
          <w:b/>
        </w:rPr>
      </w:pPr>
      <w:r>
        <w:rPr>
          <w:b/>
        </w:rPr>
        <w:t>ANITA MORAWETZ SCHOLARSHIP FUND</w:t>
      </w:r>
    </w:p>
    <w:p w14:paraId="2D00EC62" w14:textId="77777777" w:rsidR="00277C42" w:rsidRDefault="00277C42" w:rsidP="00C96E5A">
      <w:pPr>
        <w:ind w:left="1440" w:firstLine="720"/>
        <w:jc w:val="both"/>
        <w:rPr>
          <w:b/>
        </w:rPr>
      </w:pPr>
      <w:r w:rsidRPr="00DF3075">
        <w:rPr>
          <w:b/>
        </w:rPr>
        <w:t>SCHOLARSHIP APPLICATION</w:t>
      </w:r>
      <w:r>
        <w:rPr>
          <w:b/>
        </w:rPr>
        <w:t xml:space="preserve"> FORM</w:t>
      </w:r>
      <w:r w:rsidR="00EB60C7">
        <w:rPr>
          <w:b/>
        </w:rPr>
        <w:t xml:space="preserve"> </w:t>
      </w:r>
      <w:r w:rsidR="00ED328B">
        <w:rPr>
          <w:b/>
        </w:rPr>
        <w:t>202</w:t>
      </w:r>
      <w:r w:rsidR="00044842">
        <w:rPr>
          <w:b/>
        </w:rPr>
        <w:t>1</w:t>
      </w:r>
    </w:p>
    <w:p w14:paraId="17793290" w14:textId="77777777" w:rsidR="00C14AFC" w:rsidRDefault="00277C42" w:rsidP="00C14AFC">
      <w:pPr>
        <w:pStyle w:val="NoSpacing"/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>Thr</w:t>
      </w:r>
      <w:r w:rsidR="00ED3FA3" w:rsidRPr="001949F2">
        <w:rPr>
          <w:rFonts w:asciiTheme="minorHAnsi" w:hAnsiTheme="minorHAnsi" w:cstheme="minorHAnsi"/>
        </w:rPr>
        <w:t>ough the generous support of</w:t>
      </w:r>
      <w:r w:rsidRPr="001949F2">
        <w:rPr>
          <w:rFonts w:asciiTheme="minorHAnsi" w:hAnsiTheme="minorHAnsi" w:cstheme="minorHAnsi"/>
        </w:rPr>
        <w:t xml:space="preserve"> </w:t>
      </w:r>
      <w:r w:rsidR="00C675DB">
        <w:rPr>
          <w:rFonts w:asciiTheme="minorHAnsi" w:hAnsiTheme="minorHAnsi" w:cstheme="minorHAnsi"/>
        </w:rPr>
        <w:t>the</w:t>
      </w:r>
      <w:r w:rsidR="00D516F3">
        <w:rPr>
          <w:rFonts w:asciiTheme="minorHAnsi" w:hAnsiTheme="minorHAnsi" w:cstheme="minorHAnsi"/>
        </w:rPr>
        <w:t xml:space="preserve"> </w:t>
      </w:r>
      <w:r w:rsidR="00FD63E7" w:rsidRPr="001949F2">
        <w:rPr>
          <w:rFonts w:asciiTheme="minorHAnsi" w:hAnsiTheme="minorHAnsi" w:cstheme="minorHAnsi"/>
        </w:rPr>
        <w:t xml:space="preserve">Anita </w:t>
      </w:r>
      <w:proofErr w:type="spellStart"/>
      <w:r w:rsidR="00FD63E7" w:rsidRPr="001949F2">
        <w:rPr>
          <w:rFonts w:asciiTheme="minorHAnsi" w:hAnsiTheme="minorHAnsi" w:cstheme="minorHAnsi"/>
        </w:rPr>
        <w:t>Morawetz</w:t>
      </w:r>
      <w:proofErr w:type="spellEnd"/>
      <w:r w:rsidR="00FD63E7" w:rsidRPr="001949F2">
        <w:rPr>
          <w:rFonts w:asciiTheme="minorHAnsi" w:hAnsiTheme="minorHAnsi" w:cstheme="minorHAnsi"/>
        </w:rPr>
        <w:t xml:space="preserve"> Scholarship Fund, funding </w:t>
      </w:r>
      <w:r w:rsidR="00A62D42" w:rsidRPr="001949F2">
        <w:rPr>
          <w:rFonts w:asciiTheme="minorHAnsi" w:hAnsiTheme="minorHAnsi" w:cstheme="minorHAnsi"/>
        </w:rPr>
        <w:t>is</w:t>
      </w:r>
      <w:r w:rsidR="00FD63E7" w:rsidRPr="001949F2">
        <w:rPr>
          <w:rFonts w:asciiTheme="minorHAnsi" w:hAnsiTheme="minorHAnsi" w:cstheme="minorHAnsi"/>
        </w:rPr>
        <w:t xml:space="preserve"> available to support</w:t>
      </w:r>
      <w:r w:rsidR="00E41956">
        <w:rPr>
          <w:rFonts w:asciiTheme="minorHAnsi" w:hAnsiTheme="minorHAnsi" w:cstheme="minorHAnsi"/>
        </w:rPr>
        <w:t xml:space="preserve"> individuals or groups of individuals who are pursuing or intending to pursue research that will contribute to the clinical practice of family therapy.</w:t>
      </w:r>
      <w:r w:rsidR="006A2863">
        <w:rPr>
          <w:rFonts w:asciiTheme="minorHAnsi" w:hAnsiTheme="minorHAnsi" w:cstheme="minorHAnsi"/>
        </w:rPr>
        <w:t xml:space="preserve"> </w:t>
      </w:r>
    </w:p>
    <w:p w14:paraId="1F957251" w14:textId="77777777" w:rsidR="00C14AFC" w:rsidRDefault="00C14AFC" w:rsidP="00C14AFC">
      <w:pPr>
        <w:pStyle w:val="NoSpacing"/>
        <w:rPr>
          <w:rFonts w:asciiTheme="minorHAnsi" w:hAnsiTheme="minorHAnsi" w:cstheme="minorHAnsi"/>
        </w:rPr>
      </w:pPr>
    </w:p>
    <w:p w14:paraId="434F4326" w14:textId="77777777" w:rsidR="00C14AFC" w:rsidRDefault="00C14AFC" w:rsidP="00C14AFC">
      <w:pPr>
        <w:pStyle w:val="NoSpacing"/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 xml:space="preserve">These scholarships </w:t>
      </w:r>
      <w:r>
        <w:rPr>
          <w:rFonts w:asciiTheme="minorHAnsi" w:hAnsiTheme="minorHAnsi" w:cstheme="minorHAnsi"/>
        </w:rPr>
        <w:t xml:space="preserve">can be awarded to </w:t>
      </w:r>
      <w:r w:rsidRPr="008A109F">
        <w:rPr>
          <w:rFonts w:asciiTheme="minorHAnsi" w:hAnsiTheme="minorHAnsi" w:cstheme="minorHAnsi"/>
        </w:rPr>
        <w:t xml:space="preserve">provide part funding for students enrolling </w:t>
      </w:r>
      <w:r>
        <w:rPr>
          <w:rFonts w:asciiTheme="minorHAnsi" w:hAnsiTheme="minorHAnsi" w:cstheme="minorHAnsi"/>
        </w:rPr>
        <w:t>in</w:t>
      </w:r>
      <w:r w:rsidRPr="001949F2">
        <w:rPr>
          <w:rFonts w:asciiTheme="minorHAnsi" w:hAnsiTheme="minorHAnsi" w:cstheme="minorHAnsi"/>
        </w:rPr>
        <w:t xml:space="preserve"> </w:t>
      </w:r>
      <w:r w:rsidR="00277C42" w:rsidRPr="001949F2">
        <w:rPr>
          <w:rFonts w:asciiTheme="minorHAnsi" w:hAnsiTheme="minorHAnsi" w:cstheme="minorHAnsi"/>
        </w:rPr>
        <w:t xml:space="preserve">the </w:t>
      </w:r>
      <w:r w:rsidR="00ED3FA3" w:rsidRPr="001949F2">
        <w:rPr>
          <w:rFonts w:asciiTheme="minorHAnsi" w:hAnsiTheme="minorHAnsi" w:cstheme="minorHAnsi"/>
        </w:rPr>
        <w:t>Master of Narrative Therapy and Community Work</w:t>
      </w:r>
      <w:r w:rsidR="00653655">
        <w:rPr>
          <w:rFonts w:asciiTheme="minorHAnsi" w:hAnsiTheme="minorHAnsi" w:cstheme="minorHAnsi"/>
        </w:rPr>
        <w:t xml:space="preserve"> (</w:t>
      </w:r>
      <w:r w:rsidR="00A62D42" w:rsidRPr="001949F2">
        <w:rPr>
          <w:rFonts w:asciiTheme="minorHAnsi" w:hAnsiTheme="minorHAnsi" w:cstheme="minorHAnsi"/>
        </w:rPr>
        <w:t xml:space="preserve">a specialist University of Melbourne graduate program delivered in partnership with the </w:t>
      </w:r>
      <w:proofErr w:type="spellStart"/>
      <w:r w:rsidR="00A62D42" w:rsidRPr="001949F2">
        <w:rPr>
          <w:rFonts w:asciiTheme="minorHAnsi" w:hAnsiTheme="minorHAnsi" w:cstheme="minorHAnsi"/>
        </w:rPr>
        <w:t>Dulwich</w:t>
      </w:r>
      <w:proofErr w:type="spellEnd"/>
      <w:r w:rsidR="00A62D42" w:rsidRPr="001949F2">
        <w:rPr>
          <w:rFonts w:asciiTheme="minorHAnsi" w:hAnsiTheme="minorHAnsi" w:cstheme="minorHAnsi"/>
        </w:rPr>
        <w:t xml:space="preserve"> Centre, Adelaide</w:t>
      </w:r>
      <w:r w:rsidR="00653655">
        <w:rPr>
          <w:rFonts w:asciiTheme="minorHAnsi" w:hAnsiTheme="minorHAnsi" w:cstheme="minorHAnsi"/>
        </w:rPr>
        <w:t xml:space="preserve">) because within this course all participants complete a practice-research project. </w:t>
      </w:r>
    </w:p>
    <w:p w14:paraId="52CFEBB6" w14:textId="77777777" w:rsidR="001949F2" w:rsidRPr="001949F2" w:rsidRDefault="001949F2" w:rsidP="00ED3FA3">
      <w:pPr>
        <w:pStyle w:val="NoSpacing"/>
        <w:rPr>
          <w:rFonts w:asciiTheme="minorHAnsi" w:hAnsiTheme="minorHAnsi" w:cstheme="minorHAnsi"/>
          <w:highlight w:val="yellow"/>
        </w:rPr>
      </w:pPr>
    </w:p>
    <w:p w14:paraId="0D9275F8" w14:textId="77777777" w:rsidR="00C14AFC" w:rsidRPr="00C14AFC" w:rsidRDefault="00C14AFC" w:rsidP="001949F2">
      <w:pPr>
        <w:rPr>
          <w:rFonts w:asciiTheme="minorHAnsi" w:hAnsiTheme="minorHAnsi" w:cstheme="minorHAnsi"/>
          <w:b/>
        </w:rPr>
      </w:pPr>
      <w:r w:rsidRPr="00C14AFC">
        <w:rPr>
          <w:rFonts w:asciiTheme="minorHAnsi" w:hAnsiTheme="minorHAnsi" w:cstheme="minorHAnsi"/>
          <w:b/>
        </w:rPr>
        <w:t xml:space="preserve">About Anita </w:t>
      </w:r>
      <w:proofErr w:type="spellStart"/>
      <w:r w:rsidRPr="00C14AFC">
        <w:rPr>
          <w:rFonts w:asciiTheme="minorHAnsi" w:hAnsiTheme="minorHAnsi" w:cstheme="minorHAnsi"/>
          <w:b/>
        </w:rPr>
        <w:t>Morawetz</w:t>
      </w:r>
      <w:proofErr w:type="spellEnd"/>
    </w:p>
    <w:p w14:paraId="46C45E32" w14:textId="77777777" w:rsidR="00EB3788" w:rsidRPr="001949F2" w:rsidRDefault="00EB3788" w:rsidP="00EB3788">
      <w:pPr>
        <w:pStyle w:val="NoSpacing"/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 xml:space="preserve">Anita </w:t>
      </w:r>
      <w:proofErr w:type="spellStart"/>
      <w:r w:rsidRPr="001949F2">
        <w:rPr>
          <w:rFonts w:asciiTheme="minorHAnsi" w:hAnsiTheme="minorHAnsi" w:cstheme="minorHAnsi"/>
        </w:rPr>
        <w:t>Morawetz</w:t>
      </w:r>
      <w:proofErr w:type="spellEnd"/>
      <w:r w:rsidRPr="001949F2">
        <w:rPr>
          <w:rFonts w:asciiTheme="minorHAnsi" w:hAnsiTheme="minorHAnsi" w:cstheme="minorHAnsi"/>
        </w:rPr>
        <w:t xml:space="preserve"> was the daughter of Czech Jewish migrants to Melbourne, who became</w:t>
      </w:r>
      <w:r w:rsidR="00CD628A">
        <w:rPr>
          <w:rFonts w:asciiTheme="minorHAnsi" w:hAnsiTheme="minorHAnsi" w:cstheme="minorHAnsi"/>
        </w:rPr>
        <w:t xml:space="preserve"> </w:t>
      </w:r>
      <w:r w:rsidRPr="001949F2">
        <w:rPr>
          <w:rFonts w:asciiTheme="minorHAnsi" w:hAnsiTheme="minorHAnsi" w:cstheme="minorHAnsi"/>
        </w:rPr>
        <w:t xml:space="preserve">founding members of </w:t>
      </w:r>
      <w:proofErr w:type="spellStart"/>
      <w:r w:rsidRPr="001949F2">
        <w:rPr>
          <w:rFonts w:asciiTheme="minorHAnsi" w:hAnsiTheme="minorHAnsi" w:cstheme="minorHAnsi"/>
        </w:rPr>
        <w:t>Musica</w:t>
      </w:r>
      <w:proofErr w:type="spellEnd"/>
      <w:r w:rsidRPr="001949F2">
        <w:rPr>
          <w:rFonts w:asciiTheme="minorHAnsi" w:hAnsiTheme="minorHAnsi" w:cstheme="minorHAnsi"/>
        </w:rPr>
        <w:t xml:space="preserve"> Viva. Anita </w:t>
      </w:r>
      <w:r w:rsidR="00C675DB">
        <w:rPr>
          <w:rFonts w:asciiTheme="minorHAnsi" w:hAnsiTheme="minorHAnsi" w:cstheme="minorHAnsi"/>
        </w:rPr>
        <w:t>graduated from the University in 1962 worked as a social worker first in Europe, and then in Israel for some years, after which she went to America where she took a postgraduate degree.  Her special interest was family therapy</w:t>
      </w:r>
      <w:r w:rsidR="00CD628A">
        <w:rPr>
          <w:rFonts w:asciiTheme="minorHAnsi" w:hAnsiTheme="minorHAnsi" w:cstheme="minorHAnsi"/>
        </w:rPr>
        <w:t>,</w:t>
      </w:r>
      <w:r w:rsidR="00C675DB">
        <w:rPr>
          <w:rFonts w:asciiTheme="minorHAnsi" w:hAnsiTheme="minorHAnsi" w:cstheme="minorHAnsi"/>
        </w:rPr>
        <w:t xml:space="preserve"> which she continued to practice between her return to Australia in 1981 until her untimely death in 1989. </w:t>
      </w:r>
    </w:p>
    <w:p w14:paraId="765E795B" w14:textId="77777777" w:rsidR="00EB3788" w:rsidRPr="001949F2" w:rsidRDefault="00EB3788" w:rsidP="00EB3788">
      <w:pPr>
        <w:pStyle w:val="NoSpacing"/>
        <w:rPr>
          <w:rFonts w:asciiTheme="minorHAnsi" w:hAnsiTheme="minorHAnsi" w:cstheme="minorHAnsi"/>
        </w:rPr>
      </w:pPr>
    </w:p>
    <w:p w14:paraId="2162860E" w14:textId="77777777" w:rsidR="00EB3788" w:rsidRPr="001949F2" w:rsidRDefault="00EB3788" w:rsidP="00EB3788">
      <w:pPr>
        <w:pStyle w:val="NoSpacing"/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>She was a charming, high-spirited, enterprising, resourceful, fun-loving woman,</w:t>
      </w:r>
      <w:r w:rsidR="00CD628A">
        <w:rPr>
          <w:rFonts w:asciiTheme="minorHAnsi" w:hAnsiTheme="minorHAnsi" w:cstheme="minorHAnsi"/>
        </w:rPr>
        <w:t xml:space="preserve"> </w:t>
      </w:r>
      <w:r w:rsidRPr="001949F2">
        <w:rPr>
          <w:rFonts w:asciiTheme="minorHAnsi" w:hAnsiTheme="minorHAnsi" w:cstheme="minorHAnsi"/>
        </w:rPr>
        <w:t>involved in all sorts of cultural and community activities. She had a warmth and compassion</w:t>
      </w:r>
      <w:r w:rsidR="00CD628A">
        <w:rPr>
          <w:rFonts w:asciiTheme="minorHAnsi" w:hAnsiTheme="minorHAnsi" w:cstheme="minorHAnsi"/>
        </w:rPr>
        <w:t xml:space="preserve"> </w:t>
      </w:r>
      <w:r w:rsidRPr="001949F2">
        <w:rPr>
          <w:rFonts w:asciiTheme="minorHAnsi" w:hAnsiTheme="minorHAnsi" w:cstheme="minorHAnsi"/>
        </w:rPr>
        <w:t>for people from all walks of life. Anita faced her untimely terminal illness with the same</w:t>
      </w:r>
      <w:r w:rsidR="00CD628A">
        <w:rPr>
          <w:rFonts w:asciiTheme="minorHAnsi" w:hAnsiTheme="minorHAnsi" w:cstheme="minorHAnsi"/>
        </w:rPr>
        <w:t xml:space="preserve"> </w:t>
      </w:r>
      <w:r w:rsidRPr="001949F2">
        <w:rPr>
          <w:rFonts w:asciiTheme="minorHAnsi" w:hAnsiTheme="minorHAnsi" w:cstheme="minorHAnsi"/>
        </w:rPr>
        <w:t>courage, spirit and grace with which she had lived her life.</w:t>
      </w:r>
    </w:p>
    <w:p w14:paraId="5BBD9370" w14:textId="77777777" w:rsidR="00EB3788" w:rsidRPr="001949F2" w:rsidRDefault="00EB3788" w:rsidP="00EB3788">
      <w:pPr>
        <w:pStyle w:val="NoSpacing"/>
        <w:rPr>
          <w:rFonts w:asciiTheme="minorHAnsi" w:hAnsiTheme="minorHAnsi" w:cstheme="minorHAnsi"/>
        </w:rPr>
      </w:pPr>
    </w:p>
    <w:p w14:paraId="12CE0D0D" w14:textId="77777777" w:rsidR="00EB3788" w:rsidRDefault="00EB3788" w:rsidP="00EB3788">
      <w:pPr>
        <w:pStyle w:val="NoSpacing"/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 xml:space="preserve">Each year the </w:t>
      </w:r>
      <w:proofErr w:type="spellStart"/>
      <w:r w:rsidRPr="001949F2">
        <w:rPr>
          <w:rFonts w:asciiTheme="minorHAnsi" w:hAnsiTheme="minorHAnsi" w:cstheme="minorHAnsi"/>
        </w:rPr>
        <w:t>Morawetz</w:t>
      </w:r>
      <w:proofErr w:type="spellEnd"/>
      <w:r w:rsidRPr="001949F2">
        <w:rPr>
          <w:rFonts w:asciiTheme="minorHAnsi" w:hAnsiTheme="minorHAnsi" w:cstheme="minorHAnsi"/>
        </w:rPr>
        <w:t xml:space="preserve"> Family provides generous support to education programs in Victoria in memory and celebration of the life of Anita </w:t>
      </w:r>
      <w:proofErr w:type="spellStart"/>
      <w:r w:rsidRPr="001949F2">
        <w:rPr>
          <w:rFonts w:asciiTheme="minorHAnsi" w:hAnsiTheme="minorHAnsi" w:cstheme="minorHAnsi"/>
        </w:rPr>
        <w:t>Morawetz</w:t>
      </w:r>
      <w:proofErr w:type="spellEnd"/>
      <w:r w:rsidRPr="001949F2">
        <w:rPr>
          <w:rFonts w:asciiTheme="minorHAnsi" w:hAnsiTheme="minorHAnsi" w:cstheme="minorHAnsi"/>
        </w:rPr>
        <w:t>.</w:t>
      </w:r>
    </w:p>
    <w:p w14:paraId="05D76BA4" w14:textId="77777777" w:rsidR="00C14AFC" w:rsidRDefault="00C14AFC" w:rsidP="00EB3788">
      <w:pPr>
        <w:pStyle w:val="NoSpacing"/>
        <w:rPr>
          <w:rFonts w:asciiTheme="minorHAnsi" w:hAnsiTheme="minorHAnsi" w:cstheme="minorHAnsi"/>
        </w:rPr>
      </w:pPr>
    </w:p>
    <w:p w14:paraId="344923BB" w14:textId="77777777" w:rsidR="00C14AFC" w:rsidRPr="008A109F" w:rsidRDefault="00C14AFC" w:rsidP="00C14AFC">
      <w:pPr>
        <w:rPr>
          <w:rFonts w:asciiTheme="minorHAnsi" w:hAnsiTheme="minorHAnsi" w:cstheme="minorHAnsi"/>
          <w:b/>
        </w:rPr>
      </w:pPr>
      <w:r w:rsidRPr="008A109F">
        <w:rPr>
          <w:rFonts w:asciiTheme="minorHAnsi" w:hAnsiTheme="minorHAnsi" w:cstheme="minorHAnsi"/>
          <w:b/>
        </w:rPr>
        <w:t>Eligibility criteria</w:t>
      </w:r>
    </w:p>
    <w:p w14:paraId="74EC9CC4" w14:textId="77777777" w:rsidR="001949F2" w:rsidRPr="001949F2" w:rsidRDefault="00C14AFC" w:rsidP="001949F2">
      <w:pPr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 xml:space="preserve">The objective of the </w:t>
      </w:r>
      <w:r>
        <w:rPr>
          <w:rFonts w:asciiTheme="minorHAnsi" w:hAnsiTheme="minorHAnsi" w:cstheme="minorHAnsi"/>
        </w:rPr>
        <w:t xml:space="preserve">Anita </w:t>
      </w:r>
      <w:proofErr w:type="spellStart"/>
      <w:r>
        <w:rPr>
          <w:rFonts w:asciiTheme="minorHAnsi" w:hAnsiTheme="minorHAnsi" w:cstheme="minorHAnsi"/>
        </w:rPr>
        <w:t>Morawetz</w:t>
      </w:r>
      <w:proofErr w:type="spellEnd"/>
      <w:r>
        <w:rPr>
          <w:rFonts w:asciiTheme="minorHAnsi" w:hAnsiTheme="minorHAnsi" w:cstheme="minorHAnsi"/>
        </w:rPr>
        <w:t xml:space="preserve"> S</w:t>
      </w:r>
      <w:r w:rsidRPr="008A109F">
        <w:rPr>
          <w:rFonts w:asciiTheme="minorHAnsi" w:hAnsiTheme="minorHAnsi" w:cstheme="minorHAnsi"/>
        </w:rPr>
        <w:t>cholarship is to provide an opportunity for professionals to improve their clinical and practice-research skills</w:t>
      </w:r>
      <w:r>
        <w:rPr>
          <w:rFonts w:asciiTheme="minorHAnsi" w:hAnsiTheme="minorHAnsi" w:cstheme="minorHAnsi"/>
        </w:rPr>
        <w:t>. The scholarships are</w:t>
      </w:r>
      <w:r w:rsidRPr="008A109F">
        <w:rPr>
          <w:rFonts w:asciiTheme="minorHAnsi" w:hAnsiTheme="minorHAnsi" w:cstheme="minorHAnsi"/>
        </w:rPr>
        <w:t xml:space="preserve"> open for award to students who are</w:t>
      </w:r>
      <w:r w:rsidR="00E41956">
        <w:rPr>
          <w:rFonts w:asciiTheme="minorHAnsi" w:hAnsiTheme="minorHAnsi" w:cstheme="minorHAnsi"/>
        </w:rPr>
        <w:t xml:space="preserve"> pursing or </w:t>
      </w:r>
      <w:r w:rsidRPr="008A109F">
        <w:rPr>
          <w:rFonts w:asciiTheme="minorHAnsi" w:hAnsiTheme="minorHAnsi" w:cstheme="minorHAnsi"/>
        </w:rPr>
        <w:t xml:space="preserve">intending to pursue </w:t>
      </w:r>
      <w:r w:rsidR="00E41956">
        <w:rPr>
          <w:rFonts w:asciiTheme="minorHAnsi" w:hAnsiTheme="minorHAnsi" w:cstheme="minorHAnsi"/>
        </w:rPr>
        <w:t xml:space="preserve">research or </w:t>
      </w:r>
      <w:r>
        <w:rPr>
          <w:rFonts w:asciiTheme="minorHAnsi" w:hAnsiTheme="minorHAnsi" w:cstheme="minorHAnsi"/>
        </w:rPr>
        <w:t>practice-</w:t>
      </w:r>
      <w:r w:rsidRPr="008A109F">
        <w:rPr>
          <w:rFonts w:asciiTheme="minorHAnsi" w:hAnsiTheme="minorHAnsi" w:cstheme="minorHAnsi"/>
        </w:rPr>
        <w:t>research which, in the committee’s opinion, will contribute to the</w:t>
      </w:r>
      <w:r>
        <w:rPr>
          <w:rFonts w:asciiTheme="minorHAnsi" w:hAnsiTheme="minorHAnsi" w:cstheme="minorHAnsi"/>
        </w:rPr>
        <w:t xml:space="preserve"> </w:t>
      </w:r>
      <w:r w:rsidRPr="008A109F">
        <w:rPr>
          <w:rFonts w:asciiTheme="minorHAnsi" w:hAnsiTheme="minorHAnsi" w:cstheme="minorHAnsi"/>
        </w:rPr>
        <w:t>clinical practice of family therapy</w:t>
      </w:r>
      <w:r w:rsidR="00D71FB4">
        <w:rPr>
          <w:rFonts w:asciiTheme="minorHAnsi" w:hAnsiTheme="minorHAnsi" w:cstheme="minorHAnsi"/>
        </w:rPr>
        <w:t xml:space="preserve"> in Australia.</w:t>
      </w:r>
      <w:r w:rsidR="00CD628A">
        <w:rPr>
          <w:rFonts w:asciiTheme="minorHAnsi" w:hAnsiTheme="minorHAnsi" w:cstheme="minorHAnsi"/>
        </w:rPr>
        <w:t xml:space="preserve"> </w:t>
      </w:r>
      <w:r w:rsidR="00D71FB4">
        <w:rPr>
          <w:rFonts w:asciiTheme="minorHAnsi" w:hAnsiTheme="minorHAnsi" w:cstheme="minorHAnsi"/>
        </w:rPr>
        <w:t>T</w:t>
      </w:r>
      <w:r w:rsidR="001949F2" w:rsidRPr="001949F2">
        <w:rPr>
          <w:rFonts w:asciiTheme="minorHAnsi" w:hAnsiTheme="minorHAnsi" w:cstheme="minorHAnsi"/>
        </w:rPr>
        <w:t xml:space="preserve">he Anita </w:t>
      </w:r>
      <w:proofErr w:type="spellStart"/>
      <w:r w:rsidR="001949F2" w:rsidRPr="001949F2">
        <w:rPr>
          <w:rFonts w:asciiTheme="minorHAnsi" w:hAnsiTheme="minorHAnsi" w:cstheme="minorHAnsi"/>
        </w:rPr>
        <w:t>Morawetz</w:t>
      </w:r>
      <w:proofErr w:type="spellEnd"/>
      <w:r w:rsidR="001949F2" w:rsidRPr="001949F2">
        <w:rPr>
          <w:rFonts w:asciiTheme="minorHAnsi" w:hAnsiTheme="minorHAnsi" w:cstheme="minorHAnsi"/>
        </w:rPr>
        <w:t xml:space="preserve"> Scholarship Committee will select scholarship recipients</w:t>
      </w:r>
      <w:r w:rsidR="001949F2" w:rsidRPr="001949F2" w:rsidDel="003C038F">
        <w:rPr>
          <w:rFonts w:asciiTheme="minorHAnsi" w:hAnsiTheme="minorHAnsi" w:cstheme="minorHAnsi"/>
        </w:rPr>
        <w:t xml:space="preserve"> </w:t>
      </w:r>
      <w:r w:rsidR="001949F2" w:rsidRPr="001949F2">
        <w:rPr>
          <w:rFonts w:asciiTheme="minorHAnsi" w:hAnsiTheme="minorHAnsi" w:cstheme="minorHAnsi"/>
        </w:rPr>
        <w:t xml:space="preserve">using the following criteria: </w:t>
      </w:r>
    </w:p>
    <w:p w14:paraId="3446F142" w14:textId="77777777" w:rsidR="001949F2" w:rsidRPr="001949F2" w:rsidRDefault="001949F2" w:rsidP="001949F2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>Degree of demonstrated commitment to the clinical practice of family therapy (meaning demonstrated commitment to work with families, groups and/or communities)</w:t>
      </w:r>
      <w:r w:rsidR="00E41956">
        <w:rPr>
          <w:rFonts w:asciiTheme="minorHAnsi" w:hAnsiTheme="minorHAnsi" w:cstheme="minorHAnsi"/>
        </w:rPr>
        <w:t>.</w:t>
      </w:r>
    </w:p>
    <w:p w14:paraId="20A233BD" w14:textId="77777777" w:rsidR="001949F2" w:rsidRPr="001949F2" w:rsidRDefault="001949F2" w:rsidP="001949F2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 xml:space="preserve">Capacity of proposed practice-research to contribute to clinical practice in Australia in terms of originality, creativity, and/or scope.  </w:t>
      </w:r>
    </w:p>
    <w:p w14:paraId="09A7AD6F" w14:textId="77777777" w:rsidR="001949F2" w:rsidRPr="001949F2" w:rsidRDefault="001949F2" w:rsidP="001949F2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>Relevance of proposed practice-research to contribute to clinical practice with families, groups and communities most in need</w:t>
      </w:r>
      <w:r w:rsidR="00E41956">
        <w:rPr>
          <w:rFonts w:asciiTheme="minorHAnsi" w:hAnsiTheme="minorHAnsi" w:cstheme="minorHAnsi"/>
        </w:rPr>
        <w:t>.</w:t>
      </w:r>
    </w:p>
    <w:p w14:paraId="00B531A7" w14:textId="77777777" w:rsidR="001949F2" w:rsidRDefault="001949F2" w:rsidP="001949F2">
      <w:pPr>
        <w:pStyle w:val="NoSpacing"/>
        <w:rPr>
          <w:rFonts w:asciiTheme="minorHAnsi" w:hAnsiTheme="minorHAnsi" w:cstheme="minorHAnsi"/>
        </w:rPr>
      </w:pPr>
    </w:p>
    <w:p w14:paraId="423E7B3B" w14:textId="77777777" w:rsidR="001949F2" w:rsidRPr="001949F2" w:rsidRDefault="001949F2" w:rsidP="001949F2">
      <w:pPr>
        <w:pStyle w:val="NoSpacing"/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lastRenderedPageBreak/>
        <w:t xml:space="preserve">The selection committee will also keep in mind that during her career, Anita </w:t>
      </w:r>
      <w:proofErr w:type="spellStart"/>
      <w:r w:rsidRPr="001949F2">
        <w:rPr>
          <w:rFonts w:asciiTheme="minorHAnsi" w:hAnsiTheme="minorHAnsi" w:cstheme="minorHAnsi"/>
        </w:rPr>
        <w:t>Morawetz</w:t>
      </w:r>
      <w:proofErr w:type="spellEnd"/>
      <w:r w:rsidRPr="001949F2">
        <w:rPr>
          <w:rFonts w:asciiTheme="minorHAnsi" w:hAnsiTheme="minorHAnsi" w:cstheme="minorHAnsi"/>
        </w:rPr>
        <w:t xml:space="preserve"> demonstrated:</w:t>
      </w:r>
    </w:p>
    <w:p w14:paraId="720A5CAD" w14:textId="77777777" w:rsidR="001949F2" w:rsidRPr="001949F2" w:rsidRDefault="001949F2" w:rsidP="001949F2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>a commitment to responding to current social issues facing families</w:t>
      </w:r>
      <w:r w:rsidR="00D71FB4">
        <w:rPr>
          <w:rFonts w:asciiTheme="minorHAnsi" w:hAnsiTheme="minorHAnsi" w:cstheme="minorHAnsi"/>
        </w:rPr>
        <w:t>.</w:t>
      </w:r>
    </w:p>
    <w:p w14:paraId="129240C7" w14:textId="77777777" w:rsidR="001949F2" w:rsidRPr="001949F2" w:rsidRDefault="001949F2" w:rsidP="001949F2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1949F2">
        <w:rPr>
          <w:rFonts w:asciiTheme="minorHAnsi" w:hAnsiTheme="minorHAnsi" w:cstheme="minorHAnsi"/>
        </w:rPr>
        <w:t xml:space="preserve">critical reflection </w:t>
      </w:r>
    </w:p>
    <w:p w14:paraId="0FCBC360" w14:textId="77777777" w:rsidR="00EA69E3" w:rsidRDefault="00ED395F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ED395F">
        <w:rPr>
          <w:rFonts w:asciiTheme="minorHAnsi" w:hAnsiTheme="minorHAnsi" w:cstheme="minorHAnsi"/>
        </w:rPr>
        <w:t xml:space="preserve">academic </w:t>
      </w:r>
      <w:proofErr w:type="spellStart"/>
      <w:r w:rsidRPr="00ED395F">
        <w:rPr>
          <w:rFonts w:asciiTheme="minorHAnsi" w:hAnsiTheme="minorHAnsi" w:cstheme="minorHAnsi"/>
        </w:rPr>
        <w:t>rigour</w:t>
      </w:r>
      <w:proofErr w:type="spellEnd"/>
    </w:p>
    <w:p w14:paraId="1712EC61" w14:textId="77777777" w:rsidR="00EA69E3" w:rsidRPr="00C00AA7" w:rsidRDefault="001949F2" w:rsidP="00C00AA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</w:rPr>
      </w:pPr>
      <w:r w:rsidRPr="001949F2">
        <w:rPr>
          <w:rFonts w:asciiTheme="minorHAnsi" w:hAnsiTheme="minorHAnsi" w:cstheme="minorHAnsi"/>
        </w:rPr>
        <w:t xml:space="preserve">determination to carry forth the family therapy commitment of seeing people in context and not working with individuals in isolation of their wider </w:t>
      </w:r>
      <w:r w:rsidR="00C00AA7" w:rsidRPr="001949F2">
        <w:rPr>
          <w:rFonts w:asciiTheme="minorHAnsi" w:hAnsiTheme="minorHAnsi" w:cstheme="minorHAnsi"/>
        </w:rPr>
        <w:t>relationships</w:t>
      </w:r>
      <w:r w:rsidR="00C00AA7" w:rsidRPr="00CD628A">
        <w:rPr>
          <w:rFonts w:asciiTheme="minorHAnsi" w:hAnsiTheme="minorHAnsi" w:cstheme="minorHAnsi"/>
        </w:rPr>
        <w:t xml:space="preserve"> the</w:t>
      </w:r>
      <w:r w:rsidRPr="00CD628A">
        <w:rPr>
          <w:rFonts w:asciiTheme="minorHAnsi" w:hAnsiTheme="minorHAnsi" w:cstheme="minorHAnsi"/>
        </w:rPr>
        <w:t xml:space="preserve"> value of international linkages and learning </w:t>
      </w:r>
    </w:p>
    <w:p w14:paraId="4C03090C" w14:textId="77777777" w:rsidR="00CD628A" w:rsidRDefault="00CD628A" w:rsidP="001949F2">
      <w:pPr>
        <w:pStyle w:val="NoSpacing"/>
        <w:rPr>
          <w:rFonts w:asciiTheme="minorHAnsi" w:hAnsiTheme="minorHAnsi" w:cstheme="minorHAnsi"/>
          <w:b/>
        </w:rPr>
      </w:pPr>
    </w:p>
    <w:p w14:paraId="2B7EF9F6" w14:textId="77777777" w:rsidR="00653655" w:rsidRPr="00CD628A" w:rsidRDefault="00653655" w:rsidP="001949F2">
      <w:pPr>
        <w:pStyle w:val="NoSpacing"/>
        <w:rPr>
          <w:rFonts w:asciiTheme="minorHAnsi" w:hAnsiTheme="minorHAnsi" w:cstheme="minorHAnsi"/>
          <w:b/>
        </w:rPr>
      </w:pPr>
      <w:r w:rsidRPr="00CD628A">
        <w:rPr>
          <w:rFonts w:asciiTheme="minorHAnsi" w:hAnsiTheme="minorHAnsi" w:cstheme="minorHAnsi"/>
          <w:b/>
        </w:rPr>
        <w:t xml:space="preserve">The process of applying </w:t>
      </w:r>
    </w:p>
    <w:p w14:paraId="41481BB9" w14:textId="77777777" w:rsidR="00653655" w:rsidRPr="00CD628A" w:rsidRDefault="00653655" w:rsidP="001949F2">
      <w:pPr>
        <w:pStyle w:val="NoSpacing"/>
        <w:rPr>
          <w:rFonts w:asciiTheme="minorHAnsi" w:hAnsiTheme="minorHAnsi" w:cstheme="minorHAnsi"/>
        </w:rPr>
      </w:pPr>
    </w:p>
    <w:p w14:paraId="065C5B62" w14:textId="77777777" w:rsidR="00284C4A" w:rsidRPr="00CD628A" w:rsidRDefault="00E41956" w:rsidP="00EB3788">
      <w:pPr>
        <w:rPr>
          <w:rFonts w:asciiTheme="minorHAnsi" w:hAnsiTheme="minorHAnsi" w:cstheme="minorHAnsi"/>
        </w:rPr>
      </w:pPr>
      <w:r w:rsidRPr="00CD628A">
        <w:rPr>
          <w:rFonts w:asciiTheme="minorHAnsi" w:hAnsiTheme="minorHAnsi" w:cstheme="minorHAnsi"/>
        </w:rPr>
        <w:t xml:space="preserve">All applicants for the Anita </w:t>
      </w:r>
      <w:proofErr w:type="spellStart"/>
      <w:r w:rsidRPr="00CD628A">
        <w:rPr>
          <w:rFonts w:asciiTheme="minorHAnsi" w:hAnsiTheme="minorHAnsi" w:cstheme="minorHAnsi"/>
        </w:rPr>
        <w:t>Morawetz</w:t>
      </w:r>
      <w:proofErr w:type="spellEnd"/>
      <w:r w:rsidRPr="00CD628A">
        <w:rPr>
          <w:rFonts w:asciiTheme="minorHAnsi" w:hAnsiTheme="minorHAnsi" w:cstheme="minorHAnsi"/>
        </w:rPr>
        <w:t xml:space="preserve"> Scholarship must complete the </w:t>
      </w:r>
      <w:r w:rsidR="00CD628A">
        <w:rPr>
          <w:rFonts w:asciiTheme="minorHAnsi" w:hAnsiTheme="minorHAnsi" w:cstheme="minorHAnsi"/>
        </w:rPr>
        <w:t>S</w:t>
      </w:r>
      <w:r w:rsidRPr="00CD628A">
        <w:rPr>
          <w:rFonts w:asciiTheme="minorHAnsi" w:hAnsiTheme="minorHAnsi" w:cstheme="minorHAnsi"/>
        </w:rPr>
        <w:t xml:space="preserve">cholarship </w:t>
      </w:r>
      <w:r w:rsidR="00CD628A">
        <w:rPr>
          <w:rFonts w:asciiTheme="minorHAnsi" w:hAnsiTheme="minorHAnsi" w:cstheme="minorHAnsi"/>
        </w:rPr>
        <w:t>A</w:t>
      </w:r>
      <w:r w:rsidRPr="00CD628A">
        <w:rPr>
          <w:rFonts w:asciiTheme="minorHAnsi" w:hAnsiTheme="minorHAnsi" w:cstheme="minorHAnsi"/>
        </w:rPr>
        <w:t xml:space="preserve">pplication </w:t>
      </w:r>
      <w:r w:rsidR="00CD628A">
        <w:rPr>
          <w:rFonts w:asciiTheme="minorHAnsi" w:hAnsiTheme="minorHAnsi" w:cstheme="minorHAnsi"/>
        </w:rPr>
        <w:t>F</w:t>
      </w:r>
      <w:r w:rsidRPr="00CD628A">
        <w:rPr>
          <w:rFonts w:asciiTheme="minorHAnsi" w:hAnsiTheme="minorHAnsi" w:cstheme="minorHAnsi"/>
        </w:rPr>
        <w:t xml:space="preserve">orm.  </w:t>
      </w:r>
    </w:p>
    <w:p w14:paraId="202A638B" w14:textId="77777777" w:rsidR="00284C4A" w:rsidRDefault="00284C4A" w:rsidP="00EB3788">
      <w:pPr>
        <w:rPr>
          <w:rFonts w:asciiTheme="minorHAnsi" w:hAnsiTheme="minorHAnsi" w:cstheme="minorHAnsi"/>
        </w:rPr>
      </w:pPr>
      <w:r w:rsidRPr="00CD628A">
        <w:rPr>
          <w:rFonts w:asciiTheme="minorHAnsi" w:hAnsiTheme="minorHAnsi" w:cstheme="minorHAnsi"/>
        </w:rPr>
        <w:t>Applications are welcomed from cur</w:t>
      </w:r>
      <w:r w:rsidRPr="00C00AA7">
        <w:rPr>
          <w:rFonts w:asciiTheme="minorHAnsi" w:hAnsiTheme="minorHAnsi" w:cs="Arial"/>
          <w:b/>
        </w:rPr>
        <w:t>r</w:t>
      </w:r>
      <w:r>
        <w:rPr>
          <w:rFonts w:asciiTheme="minorHAnsi" w:hAnsiTheme="minorHAnsi" w:cstheme="minorHAnsi"/>
        </w:rPr>
        <w:t>ent or prospective student</w:t>
      </w:r>
      <w:r w:rsidR="00CD62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the University of Melbourne.  </w:t>
      </w:r>
      <w:r w:rsidR="00E41956">
        <w:rPr>
          <w:rFonts w:asciiTheme="minorHAnsi" w:hAnsiTheme="minorHAnsi" w:cstheme="minorHAnsi"/>
        </w:rPr>
        <w:t>All students must be enrolled at the University of Melbourne to receive</w:t>
      </w:r>
      <w:r>
        <w:rPr>
          <w:rFonts w:asciiTheme="minorHAnsi" w:hAnsiTheme="minorHAnsi" w:cstheme="minorHAnsi"/>
        </w:rPr>
        <w:t xml:space="preserve"> payment of</w:t>
      </w:r>
      <w:r w:rsidR="00E41956">
        <w:rPr>
          <w:rFonts w:asciiTheme="minorHAnsi" w:hAnsiTheme="minorHAnsi" w:cstheme="minorHAnsi"/>
        </w:rPr>
        <w:t xml:space="preserve"> the scholarship. </w:t>
      </w:r>
      <w:r>
        <w:rPr>
          <w:rFonts w:asciiTheme="minorHAnsi" w:hAnsiTheme="minorHAnsi" w:cstheme="minorHAnsi"/>
        </w:rPr>
        <w:t xml:space="preserve"> </w:t>
      </w:r>
    </w:p>
    <w:p w14:paraId="15399408" w14:textId="77777777" w:rsidR="00284C4A" w:rsidRPr="008639F1" w:rsidRDefault="00284C4A" w:rsidP="00EB3788">
      <w:pPr>
        <w:rPr>
          <w:rFonts w:asciiTheme="minorHAnsi" w:hAnsiTheme="minorHAnsi" w:cstheme="minorHAnsi"/>
        </w:rPr>
      </w:pPr>
      <w:r w:rsidRPr="008639F1">
        <w:rPr>
          <w:rFonts w:asciiTheme="minorHAnsi" w:hAnsiTheme="minorHAnsi" w:cstheme="minorHAnsi"/>
          <w:b/>
        </w:rPr>
        <w:t xml:space="preserve">The closing date for scholarship applications for is </w:t>
      </w:r>
      <w:r w:rsidR="00CF1D2E">
        <w:rPr>
          <w:rFonts w:asciiTheme="minorHAnsi" w:hAnsiTheme="minorHAnsi" w:cstheme="minorHAnsi"/>
          <w:b/>
        </w:rPr>
        <w:t>30 November 20</w:t>
      </w:r>
      <w:r w:rsidR="00044842">
        <w:rPr>
          <w:rFonts w:asciiTheme="minorHAnsi" w:hAnsiTheme="minorHAnsi" w:cstheme="minorHAnsi"/>
          <w:b/>
        </w:rPr>
        <w:t>20</w:t>
      </w:r>
      <w:r w:rsidR="00CF1D2E">
        <w:rPr>
          <w:rFonts w:asciiTheme="minorHAnsi" w:hAnsiTheme="minorHAnsi" w:cstheme="minorHAnsi"/>
          <w:b/>
        </w:rPr>
        <w:t>.</w:t>
      </w:r>
    </w:p>
    <w:p w14:paraId="4DBCBE45" w14:textId="77777777" w:rsidR="004F4B08" w:rsidRPr="004F4B08" w:rsidRDefault="004F4B08" w:rsidP="004F4B08">
      <w:pPr>
        <w:rPr>
          <w:rFonts w:asciiTheme="minorHAnsi" w:hAnsiTheme="minorHAnsi" w:cstheme="minorHAnsi"/>
        </w:rPr>
      </w:pPr>
      <w:r w:rsidRPr="004F4B08">
        <w:rPr>
          <w:rFonts w:asciiTheme="minorHAnsi" w:hAnsiTheme="minorHAnsi" w:cstheme="minorHAnsi"/>
        </w:rPr>
        <w:t xml:space="preserve">All applications will be assessed by the Anita </w:t>
      </w:r>
      <w:proofErr w:type="spellStart"/>
      <w:r w:rsidRPr="004F4B08">
        <w:rPr>
          <w:rFonts w:asciiTheme="minorHAnsi" w:hAnsiTheme="minorHAnsi" w:cstheme="minorHAnsi"/>
        </w:rPr>
        <w:t>Morawetz</w:t>
      </w:r>
      <w:proofErr w:type="spellEnd"/>
      <w:r w:rsidRPr="004F4B08">
        <w:rPr>
          <w:rFonts w:asciiTheme="minorHAnsi" w:hAnsiTheme="minorHAnsi" w:cstheme="minorHAnsi"/>
        </w:rPr>
        <w:t xml:space="preserve"> Scholarship Committee.  Notification of application results will be sent out in </w:t>
      </w:r>
      <w:r w:rsidRPr="004F4B08">
        <w:rPr>
          <w:rFonts w:asciiTheme="minorHAnsi" w:hAnsiTheme="minorHAnsi" w:cstheme="minorHAnsi"/>
          <w:b/>
          <w:bCs/>
        </w:rPr>
        <w:t>December 2019 need to be changed to Dec 2020</w:t>
      </w:r>
      <w:r w:rsidRPr="004F4B08">
        <w:rPr>
          <w:rFonts w:asciiTheme="minorHAnsi" w:hAnsiTheme="minorHAnsi" w:cstheme="minorHAnsi"/>
        </w:rPr>
        <w:t xml:space="preserve">. </w:t>
      </w:r>
    </w:p>
    <w:p w14:paraId="16C84EA8" w14:textId="77777777" w:rsidR="00EB3788" w:rsidRPr="008A109F" w:rsidRDefault="00284C4A" w:rsidP="00EB3788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Those</w:t>
      </w:r>
      <w:r w:rsidRPr="008A109F">
        <w:rPr>
          <w:rFonts w:asciiTheme="minorHAnsi" w:hAnsiTheme="minorHAnsi" w:cstheme="minorHAnsi"/>
        </w:rPr>
        <w:t xml:space="preserve"> intending to</w:t>
      </w:r>
      <w:r>
        <w:rPr>
          <w:rFonts w:asciiTheme="minorHAnsi" w:hAnsiTheme="minorHAnsi" w:cstheme="minorHAnsi"/>
        </w:rPr>
        <w:t xml:space="preserve"> undertake the </w:t>
      </w:r>
      <w:r w:rsidRPr="008A109F">
        <w:rPr>
          <w:rFonts w:asciiTheme="minorHAnsi" w:hAnsiTheme="minorHAnsi" w:cstheme="minorHAnsi"/>
        </w:rPr>
        <w:t xml:space="preserve">Master of Narrative Therapy </w:t>
      </w:r>
      <w:r>
        <w:rPr>
          <w:rFonts w:asciiTheme="minorHAnsi" w:hAnsiTheme="minorHAnsi" w:cstheme="minorHAnsi"/>
        </w:rPr>
        <w:t xml:space="preserve">and </w:t>
      </w:r>
      <w:r w:rsidRPr="008A109F">
        <w:rPr>
          <w:rFonts w:asciiTheme="minorHAnsi" w:hAnsiTheme="minorHAnsi" w:cstheme="minorHAnsi"/>
        </w:rPr>
        <w:t xml:space="preserve">Community </w:t>
      </w:r>
      <w:r>
        <w:rPr>
          <w:rFonts w:asciiTheme="minorHAnsi" w:hAnsiTheme="minorHAnsi" w:cstheme="minorHAnsi"/>
        </w:rPr>
        <w:t xml:space="preserve">Work </w:t>
      </w:r>
      <w:r w:rsidRPr="00653655">
        <w:rPr>
          <w:rFonts w:asciiTheme="minorHAnsi" w:hAnsiTheme="minorHAnsi" w:cstheme="minorHAnsi"/>
          <w:i/>
        </w:rPr>
        <w:t>and</w:t>
      </w:r>
      <w:r>
        <w:rPr>
          <w:rFonts w:asciiTheme="minorHAnsi" w:hAnsiTheme="minorHAnsi" w:cstheme="minorHAnsi"/>
        </w:rPr>
        <w:t xml:space="preserve"> </w:t>
      </w:r>
      <w:r w:rsidRPr="008A109F">
        <w:rPr>
          <w:rFonts w:asciiTheme="minorHAnsi" w:hAnsiTheme="minorHAnsi" w:cstheme="minorHAnsi"/>
        </w:rPr>
        <w:t xml:space="preserve">apply for </w:t>
      </w:r>
      <w:r>
        <w:rPr>
          <w:rFonts w:asciiTheme="minorHAnsi" w:hAnsiTheme="minorHAnsi" w:cstheme="minorHAnsi"/>
        </w:rPr>
        <w:t xml:space="preserve">an Anita </w:t>
      </w:r>
      <w:proofErr w:type="spellStart"/>
      <w:r>
        <w:rPr>
          <w:rFonts w:asciiTheme="minorHAnsi" w:hAnsiTheme="minorHAnsi" w:cstheme="minorHAnsi"/>
        </w:rPr>
        <w:t>Morawetz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A109F">
        <w:rPr>
          <w:rFonts w:asciiTheme="minorHAnsi" w:hAnsiTheme="minorHAnsi" w:cstheme="minorHAnsi"/>
        </w:rPr>
        <w:t>Scholarship must complete</w:t>
      </w:r>
      <w:r>
        <w:rPr>
          <w:rFonts w:asciiTheme="minorHAnsi" w:hAnsiTheme="minorHAnsi" w:cstheme="minorHAnsi"/>
        </w:rPr>
        <w:t xml:space="preserve"> </w:t>
      </w:r>
      <w:r w:rsidRPr="008A109F">
        <w:rPr>
          <w:rFonts w:asciiTheme="minorHAnsi" w:hAnsiTheme="minorHAnsi" w:cstheme="minorHAnsi"/>
          <w:b/>
          <w:i/>
        </w:rPr>
        <w:t>BOTH</w:t>
      </w:r>
      <w:r w:rsidRPr="008A109F">
        <w:rPr>
          <w:rFonts w:asciiTheme="minorHAnsi" w:hAnsiTheme="minorHAnsi" w:cstheme="minorHAnsi"/>
        </w:rPr>
        <w:t xml:space="preserve"> a Course Application Form and a Scholarship Application Form and submit them along with any supporting information by the closing date for the </w:t>
      </w:r>
      <w:r w:rsidR="00CD628A">
        <w:rPr>
          <w:rFonts w:asciiTheme="minorHAnsi" w:hAnsiTheme="minorHAnsi" w:cstheme="minorHAnsi"/>
        </w:rPr>
        <w:t>s</w:t>
      </w:r>
      <w:r w:rsidRPr="008A109F">
        <w:rPr>
          <w:rFonts w:asciiTheme="minorHAnsi" w:hAnsiTheme="minorHAnsi" w:cstheme="minorHAnsi"/>
        </w:rPr>
        <w:t>cholarship applications</w:t>
      </w:r>
      <w:r>
        <w:rPr>
          <w:rFonts w:asciiTheme="minorHAnsi" w:hAnsiTheme="minorHAnsi" w:cstheme="minorHAnsi"/>
        </w:rPr>
        <w:t xml:space="preserve">.  These applicants </w:t>
      </w:r>
      <w:r w:rsidR="00EB3788" w:rsidRPr="008A109F">
        <w:rPr>
          <w:rFonts w:asciiTheme="minorHAnsi" w:hAnsiTheme="minorHAnsi" w:cstheme="minorHAnsi"/>
        </w:rPr>
        <w:t xml:space="preserve">must meet </w:t>
      </w:r>
      <w:proofErr w:type="gramStart"/>
      <w:r w:rsidR="00EB3788" w:rsidRPr="008A109F">
        <w:rPr>
          <w:rFonts w:asciiTheme="minorHAnsi" w:hAnsiTheme="minorHAnsi" w:cstheme="minorHAnsi"/>
        </w:rPr>
        <w:t>all of</w:t>
      </w:r>
      <w:proofErr w:type="gramEnd"/>
      <w:r w:rsidR="00EB3788" w:rsidRPr="008A109F">
        <w:rPr>
          <w:rFonts w:asciiTheme="minorHAnsi" w:hAnsiTheme="minorHAnsi" w:cstheme="minorHAnsi"/>
        </w:rPr>
        <w:t xml:space="preserve"> the entry requirements for the course:</w:t>
      </w:r>
    </w:p>
    <w:p w14:paraId="1D7E4771" w14:textId="77777777" w:rsidR="00EB3788" w:rsidRPr="008A109F" w:rsidRDefault="00EB3788" w:rsidP="00EB3788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>An undergraduate degree in a cognate discipline or equivalent; and</w:t>
      </w:r>
    </w:p>
    <w:p w14:paraId="10878DAD" w14:textId="77777777" w:rsidR="00EB3788" w:rsidRPr="008A109F" w:rsidRDefault="00EB3788" w:rsidP="00EB3788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>Evidence of two years of relevant work experience; and</w:t>
      </w:r>
    </w:p>
    <w:p w14:paraId="3B52CE3C" w14:textId="77777777" w:rsidR="00EB3788" w:rsidRPr="008A109F" w:rsidRDefault="00EB3788" w:rsidP="00EB3788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 xml:space="preserve">Evidence of completion of prior narrative therapy studies at </w:t>
      </w:r>
      <w:proofErr w:type="spellStart"/>
      <w:r w:rsidRPr="008A109F">
        <w:rPr>
          <w:rFonts w:asciiTheme="minorHAnsi" w:hAnsiTheme="minorHAnsi" w:cstheme="minorHAnsi"/>
        </w:rPr>
        <w:t>Dulwich</w:t>
      </w:r>
      <w:proofErr w:type="spellEnd"/>
      <w:r w:rsidRPr="008A109F">
        <w:rPr>
          <w:rFonts w:asciiTheme="minorHAnsi" w:hAnsiTheme="minorHAnsi" w:cstheme="minorHAnsi"/>
        </w:rPr>
        <w:t xml:space="preserve"> Centre or equivalent; and</w:t>
      </w:r>
    </w:p>
    <w:p w14:paraId="72BEA9F6" w14:textId="77777777" w:rsidR="00EB3788" w:rsidRPr="008A109F" w:rsidRDefault="00EB3788" w:rsidP="00EB3788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>Statement of up to 500 words by the Applicant; and</w:t>
      </w:r>
    </w:p>
    <w:p w14:paraId="178B3E3A" w14:textId="77777777" w:rsidR="00EB3788" w:rsidRPr="008A109F" w:rsidRDefault="00EB3788" w:rsidP="00EB3788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 xml:space="preserve">A professional referee </w:t>
      </w:r>
      <w:proofErr w:type="gramStart"/>
      <w:r w:rsidRPr="008A109F">
        <w:rPr>
          <w:rFonts w:asciiTheme="minorHAnsi" w:hAnsiTheme="minorHAnsi" w:cstheme="minorHAnsi"/>
        </w:rPr>
        <w:t>report</w:t>
      </w:r>
      <w:proofErr w:type="gramEnd"/>
    </w:p>
    <w:p w14:paraId="53DEF449" w14:textId="77777777" w:rsidR="00EB3788" w:rsidRDefault="00EB3788" w:rsidP="00EB378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A109F">
        <w:rPr>
          <w:rFonts w:asciiTheme="minorHAnsi" w:hAnsiTheme="minorHAnsi" w:cstheme="minorHAnsi"/>
          <w:sz w:val="22"/>
          <w:szCs w:val="22"/>
        </w:rPr>
        <w:t>English language requirements will be IELTS 6.5 on all bands.</w:t>
      </w:r>
    </w:p>
    <w:p w14:paraId="2B4E7DB8" w14:textId="77777777" w:rsidR="00284C4A" w:rsidRDefault="00284C4A" w:rsidP="00284C4A">
      <w:pPr>
        <w:rPr>
          <w:rFonts w:asciiTheme="minorHAnsi" w:hAnsiTheme="minorHAnsi" w:cstheme="minorHAnsi"/>
          <w:b/>
          <w:i/>
        </w:rPr>
      </w:pPr>
      <w:r w:rsidRPr="008A109F">
        <w:rPr>
          <w:rFonts w:asciiTheme="minorHAnsi" w:hAnsiTheme="minorHAnsi" w:cstheme="minorHAnsi"/>
          <w:b/>
          <w:i/>
        </w:rPr>
        <w:t xml:space="preserve">Please note that </w:t>
      </w:r>
      <w:r w:rsidR="00CD628A">
        <w:rPr>
          <w:rFonts w:asciiTheme="minorHAnsi" w:hAnsiTheme="minorHAnsi" w:cstheme="minorHAnsi"/>
          <w:b/>
          <w:i/>
        </w:rPr>
        <w:t>s</w:t>
      </w:r>
      <w:r w:rsidRPr="008A109F">
        <w:rPr>
          <w:rFonts w:asciiTheme="minorHAnsi" w:hAnsiTheme="minorHAnsi" w:cstheme="minorHAnsi"/>
          <w:b/>
          <w:i/>
        </w:rPr>
        <w:t>cholarship applications will close before general course applications.</w:t>
      </w:r>
    </w:p>
    <w:p w14:paraId="7D39D694" w14:textId="77777777" w:rsidR="00A62D42" w:rsidRPr="008A109F" w:rsidRDefault="00EB3788" w:rsidP="00EB3788">
      <w:pPr>
        <w:pStyle w:val="NoSpacing"/>
        <w:rPr>
          <w:rFonts w:asciiTheme="minorHAnsi" w:hAnsiTheme="minorHAnsi" w:cstheme="minorHAnsi"/>
        </w:rPr>
      </w:pPr>
      <w:r w:rsidRPr="008A109F">
        <w:rPr>
          <w:rFonts w:asciiTheme="minorHAnsi" w:hAnsiTheme="minorHAnsi" w:cstheme="minorHAnsi"/>
        </w:rPr>
        <w:t xml:space="preserve">Please ensure that all supporting documentation is uploaded so that </w:t>
      </w:r>
      <w:r w:rsidR="00A62D42" w:rsidRPr="008A109F">
        <w:rPr>
          <w:rFonts w:asciiTheme="minorHAnsi" w:hAnsiTheme="minorHAnsi" w:cstheme="minorHAnsi"/>
        </w:rPr>
        <w:t xml:space="preserve">the </w:t>
      </w:r>
      <w:r w:rsidR="00CD628A">
        <w:rPr>
          <w:rFonts w:asciiTheme="minorHAnsi" w:hAnsiTheme="minorHAnsi" w:cstheme="minorHAnsi"/>
        </w:rPr>
        <w:t>S</w:t>
      </w:r>
      <w:r w:rsidR="00A62D42" w:rsidRPr="008A109F">
        <w:rPr>
          <w:rFonts w:asciiTheme="minorHAnsi" w:hAnsiTheme="minorHAnsi" w:cstheme="minorHAnsi"/>
        </w:rPr>
        <w:t xml:space="preserve">election </w:t>
      </w:r>
      <w:r w:rsidR="00CD628A">
        <w:rPr>
          <w:rFonts w:asciiTheme="minorHAnsi" w:hAnsiTheme="minorHAnsi" w:cstheme="minorHAnsi"/>
        </w:rPr>
        <w:t>C</w:t>
      </w:r>
      <w:r w:rsidR="00A62D42" w:rsidRPr="008A109F">
        <w:rPr>
          <w:rFonts w:asciiTheme="minorHAnsi" w:hAnsiTheme="minorHAnsi" w:cstheme="minorHAnsi"/>
        </w:rPr>
        <w:t xml:space="preserve">ommittee has all the information it needs to fully evaluate the scholarship applications. </w:t>
      </w:r>
    </w:p>
    <w:p w14:paraId="2EE9EAB2" w14:textId="77777777" w:rsidR="008A109F" w:rsidRDefault="008A109F" w:rsidP="00A62D42">
      <w:pPr>
        <w:autoSpaceDE w:val="0"/>
        <w:autoSpaceDN w:val="0"/>
        <w:rPr>
          <w:rFonts w:asciiTheme="minorHAnsi" w:hAnsiTheme="minorHAnsi" w:cstheme="minorHAnsi"/>
        </w:rPr>
      </w:pPr>
    </w:p>
    <w:p w14:paraId="5EDD7D1D" w14:textId="77777777" w:rsidR="001542FE" w:rsidRPr="00653655" w:rsidRDefault="001542FE" w:rsidP="001542FE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Value of the </w:t>
      </w:r>
      <w:r w:rsidR="00CD628A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cholarship</w:t>
      </w:r>
    </w:p>
    <w:p w14:paraId="7215A231" w14:textId="77777777" w:rsidR="001542FE" w:rsidRDefault="001542FE" w:rsidP="001542FE">
      <w:pPr>
        <w:autoSpaceDE w:val="0"/>
        <w:autoSpaceDN w:val="0"/>
        <w:rPr>
          <w:rFonts w:asciiTheme="minorHAnsi" w:hAnsiTheme="minorHAnsi" w:cstheme="minorHAnsi"/>
        </w:rPr>
      </w:pPr>
      <w:r w:rsidRPr="007D6E6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value of each scholarship will be determined by the Anita </w:t>
      </w:r>
      <w:proofErr w:type="spellStart"/>
      <w:r>
        <w:rPr>
          <w:rFonts w:asciiTheme="minorHAnsi" w:hAnsiTheme="minorHAnsi" w:cstheme="minorHAnsi"/>
        </w:rPr>
        <w:t>Morawetz</w:t>
      </w:r>
      <w:proofErr w:type="spellEnd"/>
      <w:r>
        <w:rPr>
          <w:rFonts w:asciiTheme="minorHAnsi" w:hAnsiTheme="minorHAnsi" w:cstheme="minorHAnsi"/>
        </w:rPr>
        <w:t xml:space="preserve"> Scholarship Committee.  For applicants who are undertaking the </w:t>
      </w:r>
      <w:r w:rsidRPr="008A109F">
        <w:rPr>
          <w:rFonts w:asciiTheme="minorHAnsi" w:hAnsiTheme="minorHAnsi" w:cstheme="minorHAnsi"/>
        </w:rPr>
        <w:t xml:space="preserve">Master of Narrative Therapy </w:t>
      </w:r>
      <w:r>
        <w:rPr>
          <w:rFonts w:asciiTheme="minorHAnsi" w:hAnsiTheme="minorHAnsi" w:cstheme="minorHAnsi"/>
        </w:rPr>
        <w:t xml:space="preserve">and </w:t>
      </w:r>
      <w:r w:rsidRPr="008A109F">
        <w:rPr>
          <w:rFonts w:asciiTheme="minorHAnsi" w:hAnsiTheme="minorHAnsi" w:cstheme="minorHAnsi"/>
        </w:rPr>
        <w:t xml:space="preserve">Community </w:t>
      </w:r>
      <w:r>
        <w:rPr>
          <w:rFonts w:asciiTheme="minorHAnsi" w:hAnsiTheme="minorHAnsi" w:cstheme="minorHAnsi"/>
        </w:rPr>
        <w:t>Work the scholarship will generally be up to the value of $7,500.  This scholarship can be awarded in conjunction with other University of Melbourne scholarships.</w:t>
      </w:r>
    </w:p>
    <w:p w14:paraId="42FC17C7" w14:textId="77777777" w:rsidR="00C675DB" w:rsidRDefault="00C675DB" w:rsidP="001542FE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a requirement of the scholarship that each recipient, or group of recipients, must submit to the committee on a date to be agreed by the committee, a written report detailing the research which has </w:t>
      </w:r>
      <w:r>
        <w:rPr>
          <w:rFonts w:asciiTheme="minorHAnsi" w:hAnsiTheme="minorHAnsi" w:cstheme="minorHAnsi"/>
        </w:rPr>
        <w:lastRenderedPageBreak/>
        <w:t>been undertaken. Each report must be of a standard and in a form suitable for publication in a journal or book approved by the committee.</w:t>
      </w:r>
    </w:p>
    <w:p w14:paraId="5C290F5F" w14:textId="77777777" w:rsidR="001542FE" w:rsidRDefault="001542FE" w:rsidP="001542FE">
      <w:pPr>
        <w:autoSpaceDE w:val="0"/>
        <w:autoSpaceDN w:val="0"/>
        <w:rPr>
          <w:rFonts w:asciiTheme="minorHAnsi" w:hAnsiTheme="minorHAnsi" w:cstheme="minorHAnsi"/>
        </w:rPr>
      </w:pPr>
    </w:p>
    <w:p w14:paraId="2E3FA6CD" w14:textId="77777777" w:rsidR="00CF246B" w:rsidRPr="0004581B" w:rsidRDefault="00CF246B" w:rsidP="00CF246B">
      <w:pPr>
        <w:rPr>
          <w:rFonts w:asciiTheme="minorHAnsi" w:hAnsiTheme="minorHAnsi"/>
        </w:rPr>
      </w:pPr>
      <w:r w:rsidRPr="0004581B">
        <w:rPr>
          <w:rFonts w:asciiTheme="minorHAnsi" w:hAnsiTheme="minorHAnsi"/>
          <w:b/>
        </w:rPr>
        <w:t>Important Dates</w:t>
      </w:r>
    </w:p>
    <w:p w14:paraId="5AEEC08A" w14:textId="77777777" w:rsidR="00CF246B" w:rsidRPr="0004581B" w:rsidRDefault="00CF246B" w:rsidP="00CF246B">
      <w:pPr>
        <w:rPr>
          <w:rFonts w:asciiTheme="minorHAnsi" w:hAnsiTheme="minorHAnsi"/>
        </w:rPr>
      </w:pPr>
      <w:r w:rsidRPr="0004581B">
        <w:rPr>
          <w:rFonts w:asciiTheme="minorHAnsi" w:hAnsiTheme="minorHAnsi"/>
        </w:rPr>
        <w:t>Scholarship applications open</w:t>
      </w:r>
      <w:r w:rsidRPr="0004581B">
        <w:rPr>
          <w:rFonts w:asciiTheme="minorHAnsi" w:hAnsiTheme="minorHAnsi"/>
        </w:rPr>
        <w:tab/>
      </w:r>
      <w:r w:rsidRPr="0004581B">
        <w:rPr>
          <w:rFonts w:asciiTheme="minorHAnsi" w:hAnsiTheme="minorHAnsi"/>
        </w:rPr>
        <w:tab/>
      </w:r>
      <w:r w:rsidRPr="0004581B">
        <w:rPr>
          <w:rFonts w:asciiTheme="minorHAnsi" w:hAnsiTheme="minorHAnsi"/>
        </w:rPr>
        <w:tab/>
      </w:r>
      <w:r w:rsidRPr="0004581B">
        <w:rPr>
          <w:rFonts w:asciiTheme="minorHAnsi" w:hAnsiTheme="minorHAnsi"/>
        </w:rPr>
        <w:tab/>
      </w:r>
      <w:r w:rsidR="00CF1D2E" w:rsidRPr="0004581B">
        <w:rPr>
          <w:rFonts w:asciiTheme="minorHAnsi" w:hAnsiTheme="minorHAnsi"/>
        </w:rPr>
        <w:t>30</w:t>
      </w:r>
      <w:r w:rsidR="00C61A4B" w:rsidRPr="0004581B">
        <w:rPr>
          <w:rFonts w:asciiTheme="minorHAnsi" w:hAnsiTheme="minorHAnsi"/>
        </w:rPr>
        <w:t xml:space="preserve"> </w:t>
      </w:r>
      <w:r w:rsidR="00ED328B">
        <w:rPr>
          <w:rFonts w:asciiTheme="minorHAnsi" w:hAnsiTheme="minorHAnsi"/>
        </w:rPr>
        <w:t>August</w:t>
      </w:r>
      <w:r w:rsidR="00011984" w:rsidRPr="0004581B">
        <w:rPr>
          <w:rFonts w:asciiTheme="minorHAnsi" w:hAnsiTheme="minorHAnsi"/>
        </w:rPr>
        <w:t xml:space="preserve"> 20</w:t>
      </w:r>
      <w:r w:rsidR="00044842">
        <w:rPr>
          <w:rFonts w:asciiTheme="minorHAnsi" w:hAnsiTheme="minorHAnsi"/>
        </w:rPr>
        <w:t>20</w:t>
      </w:r>
    </w:p>
    <w:p w14:paraId="145D6592" w14:textId="77777777" w:rsidR="00CF246B" w:rsidRPr="0004581B" w:rsidRDefault="00CF246B" w:rsidP="00CF246B">
      <w:pPr>
        <w:rPr>
          <w:rFonts w:asciiTheme="minorHAnsi" w:hAnsiTheme="minorHAnsi"/>
        </w:rPr>
      </w:pPr>
      <w:r w:rsidRPr="0004581B">
        <w:rPr>
          <w:rFonts w:asciiTheme="minorHAnsi" w:hAnsiTheme="minorHAnsi"/>
        </w:rPr>
        <w:t>Scholarship applications close</w:t>
      </w:r>
      <w:r w:rsidRPr="0004581B">
        <w:rPr>
          <w:rFonts w:asciiTheme="minorHAnsi" w:hAnsiTheme="minorHAnsi"/>
        </w:rPr>
        <w:tab/>
      </w:r>
      <w:r w:rsidRPr="0004581B">
        <w:rPr>
          <w:rFonts w:asciiTheme="minorHAnsi" w:hAnsiTheme="minorHAnsi"/>
        </w:rPr>
        <w:tab/>
      </w:r>
      <w:r w:rsidRPr="0004581B">
        <w:rPr>
          <w:rFonts w:asciiTheme="minorHAnsi" w:hAnsiTheme="minorHAnsi"/>
        </w:rPr>
        <w:tab/>
      </w:r>
      <w:r w:rsidRPr="0004581B">
        <w:rPr>
          <w:rFonts w:asciiTheme="minorHAnsi" w:hAnsiTheme="minorHAnsi"/>
        </w:rPr>
        <w:tab/>
      </w:r>
      <w:r w:rsidR="00011984" w:rsidRPr="0004581B">
        <w:rPr>
          <w:rFonts w:asciiTheme="minorHAnsi" w:hAnsiTheme="minorHAnsi"/>
        </w:rPr>
        <w:t xml:space="preserve">30 </w:t>
      </w:r>
      <w:r w:rsidR="009A2A8F" w:rsidRPr="0004581B">
        <w:rPr>
          <w:rFonts w:asciiTheme="minorHAnsi" w:hAnsiTheme="minorHAnsi"/>
        </w:rPr>
        <w:t>November</w:t>
      </w:r>
      <w:r w:rsidR="002B304C" w:rsidRPr="0004581B">
        <w:rPr>
          <w:rFonts w:asciiTheme="minorHAnsi" w:hAnsiTheme="minorHAnsi"/>
        </w:rPr>
        <w:t xml:space="preserve"> 20</w:t>
      </w:r>
      <w:r w:rsidR="00044842">
        <w:rPr>
          <w:rFonts w:asciiTheme="minorHAnsi" w:hAnsiTheme="minorHAnsi"/>
        </w:rPr>
        <w:t>20</w:t>
      </w:r>
    </w:p>
    <w:p w14:paraId="5E0E5A0B" w14:textId="77777777" w:rsidR="00CF246B" w:rsidRPr="0004581B" w:rsidRDefault="00CF246B" w:rsidP="00CF246B">
      <w:pPr>
        <w:rPr>
          <w:rFonts w:asciiTheme="minorHAnsi" w:hAnsiTheme="minorHAnsi"/>
        </w:rPr>
      </w:pPr>
      <w:r w:rsidRPr="0004581B">
        <w:rPr>
          <w:rFonts w:asciiTheme="minorHAnsi" w:hAnsiTheme="minorHAnsi"/>
        </w:rPr>
        <w:t>Notification of outcomes of Scholarship applications</w:t>
      </w:r>
      <w:r w:rsidRPr="0004581B">
        <w:rPr>
          <w:rFonts w:asciiTheme="minorHAnsi" w:hAnsiTheme="minorHAnsi"/>
        </w:rPr>
        <w:tab/>
      </w:r>
      <w:r w:rsidR="009A2A8F" w:rsidRPr="0004581B">
        <w:rPr>
          <w:rFonts w:asciiTheme="minorHAnsi" w:hAnsiTheme="minorHAnsi"/>
        </w:rPr>
        <w:t xml:space="preserve">December </w:t>
      </w:r>
      <w:r w:rsidRPr="0004581B">
        <w:rPr>
          <w:rFonts w:asciiTheme="minorHAnsi" w:hAnsiTheme="minorHAnsi"/>
        </w:rPr>
        <w:t>20</w:t>
      </w:r>
      <w:r w:rsidR="00044842">
        <w:rPr>
          <w:rFonts w:asciiTheme="minorHAnsi" w:hAnsiTheme="minorHAnsi"/>
        </w:rPr>
        <w:t>20</w:t>
      </w:r>
    </w:p>
    <w:p w14:paraId="67A14730" w14:textId="77777777" w:rsidR="00CF246B" w:rsidRPr="0004581B" w:rsidRDefault="00CF246B" w:rsidP="00CF246B">
      <w:pPr>
        <w:rPr>
          <w:rFonts w:asciiTheme="minorHAnsi" w:hAnsiTheme="minorHAnsi"/>
          <w:sz w:val="12"/>
          <w:szCs w:val="12"/>
        </w:rPr>
      </w:pPr>
    </w:p>
    <w:p w14:paraId="3134EB8F" w14:textId="77777777" w:rsidR="008A109F" w:rsidRDefault="008A109F">
      <w:pPr>
        <w:spacing w:after="0" w:line="240" w:lineRule="auto"/>
        <w:rPr>
          <w:b/>
        </w:rPr>
      </w:pPr>
    </w:p>
    <w:p w14:paraId="563D8EBC" w14:textId="77777777" w:rsidR="00284C4A" w:rsidRDefault="00284C4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299AE92" w14:textId="77777777" w:rsidR="00AB2A03" w:rsidRPr="00EB3788" w:rsidRDefault="00A62D42" w:rsidP="002D2254">
      <w:pPr>
        <w:rPr>
          <w:b/>
        </w:rPr>
      </w:pPr>
      <w:r w:rsidRPr="00CF246B">
        <w:rPr>
          <w:b/>
          <w:sz w:val="26"/>
          <w:szCs w:val="26"/>
        </w:rPr>
        <w:lastRenderedPageBreak/>
        <w:t>Applicant</w:t>
      </w:r>
      <w:r w:rsidR="00277C42" w:rsidRPr="00CF246B">
        <w:rPr>
          <w:b/>
          <w:sz w:val="26"/>
          <w:szCs w:val="26"/>
        </w:rPr>
        <w:t xml:space="preserve"> Details</w:t>
      </w:r>
    </w:p>
    <w:p w14:paraId="2CCADC93" w14:textId="77777777" w:rsidR="00B967BD" w:rsidRPr="00961638" w:rsidRDefault="00B967BD" w:rsidP="00961638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108"/>
      </w:tblGrid>
      <w:tr w:rsidR="00277C42" w14:paraId="59FDD132" w14:textId="77777777" w:rsidTr="00A62D42">
        <w:tc>
          <w:tcPr>
            <w:tcW w:w="2127" w:type="dxa"/>
          </w:tcPr>
          <w:p w14:paraId="7D7CBC74" w14:textId="77777777" w:rsidR="00277C42" w:rsidRDefault="00277C42" w:rsidP="00887735">
            <w:r>
              <w:t>Your name</w:t>
            </w:r>
          </w:p>
        </w:tc>
        <w:bookmarkStart w:id="1" w:name="Text3"/>
        <w:tc>
          <w:tcPr>
            <w:tcW w:w="7308" w:type="dxa"/>
          </w:tcPr>
          <w:p w14:paraId="3556B22A" w14:textId="77777777" w:rsidR="00277C42" w:rsidRDefault="00EA69E3" w:rsidP="00887735">
            <w:r w:rsidRPr="00C53C1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77C42" w14:paraId="1BE194D8" w14:textId="77777777" w:rsidTr="00A62D42">
        <w:tc>
          <w:tcPr>
            <w:tcW w:w="2127" w:type="dxa"/>
          </w:tcPr>
          <w:p w14:paraId="794F4021" w14:textId="77777777" w:rsidR="00277C42" w:rsidRDefault="00277C42">
            <w:r>
              <w:t xml:space="preserve">Your employer </w:t>
            </w:r>
            <w:r w:rsidR="00284C4A">
              <w:t>(if applicable)</w:t>
            </w:r>
          </w:p>
        </w:tc>
        <w:bookmarkStart w:id="2" w:name="Text4"/>
        <w:tc>
          <w:tcPr>
            <w:tcW w:w="7308" w:type="dxa"/>
          </w:tcPr>
          <w:p w14:paraId="705C3170" w14:textId="77777777" w:rsidR="00277C42" w:rsidRDefault="00EA69E3" w:rsidP="00887735">
            <w:r w:rsidRPr="00C53C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77C42" w14:paraId="2D4857C3" w14:textId="77777777" w:rsidTr="00A62D42">
        <w:trPr>
          <w:trHeight w:val="490"/>
        </w:trPr>
        <w:tc>
          <w:tcPr>
            <w:tcW w:w="2127" w:type="dxa"/>
            <w:vMerge w:val="restart"/>
          </w:tcPr>
          <w:p w14:paraId="3817DF63" w14:textId="77777777" w:rsidR="00277C42" w:rsidRDefault="00277C42" w:rsidP="00887735">
            <w:r>
              <w:t>Contact Details</w:t>
            </w:r>
          </w:p>
          <w:p w14:paraId="06E1A64B" w14:textId="77777777" w:rsidR="00277C42" w:rsidRDefault="00277C42" w:rsidP="00C53C16">
            <w:pPr>
              <w:jc w:val="right"/>
            </w:pPr>
            <w:r>
              <w:t>Phone (business):</w:t>
            </w:r>
          </w:p>
          <w:p w14:paraId="19B5501C" w14:textId="77777777" w:rsidR="00277C42" w:rsidRDefault="00277C42" w:rsidP="00C53C16">
            <w:pPr>
              <w:tabs>
                <w:tab w:val="left" w:pos="1020"/>
              </w:tabs>
              <w:jc w:val="right"/>
            </w:pPr>
            <w:r>
              <w:t>Email:</w:t>
            </w:r>
          </w:p>
        </w:tc>
        <w:tc>
          <w:tcPr>
            <w:tcW w:w="7308" w:type="dxa"/>
            <w:shd w:val="clear" w:color="auto" w:fill="E0E0E0"/>
          </w:tcPr>
          <w:p w14:paraId="5BCEF2E0" w14:textId="77777777" w:rsidR="00277C42" w:rsidRDefault="00277C42" w:rsidP="00887735"/>
        </w:tc>
      </w:tr>
      <w:tr w:rsidR="00277C42" w14:paraId="7BA18491" w14:textId="77777777" w:rsidTr="00A62D42">
        <w:trPr>
          <w:trHeight w:val="490"/>
        </w:trPr>
        <w:tc>
          <w:tcPr>
            <w:tcW w:w="2127" w:type="dxa"/>
            <w:vMerge/>
          </w:tcPr>
          <w:p w14:paraId="4B5BAC41" w14:textId="77777777" w:rsidR="00277C42" w:rsidRDefault="00277C42" w:rsidP="00887735"/>
        </w:tc>
        <w:bookmarkStart w:id="3" w:name="Text5"/>
        <w:tc>
          <w:tcPr>
            <w:tcW w:w="7308" w:type="dxa"/>
          </w:tcPr>
          <w:p w14:paraId="16EC2058" w14:textId="77777777" w:rsidR="00277C42" w:rsidRDefault="00EA69E3" w:rsidP="00887735">
            <w:r w:rsidRPr="00C53C1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77C42" w14:paraId="4F776FD0" w14:textId="77777777" w:rsidTr="00A62D42">
        <w:trPr>
          <w:trHeight w:val="490"/>
        </w:trPr>
        <w:tc>
          <w:tcPr>
            <w:tcW w:w="2127" w:type="dxa"/>
            <w:vMerge/>
          </w:tcPr>
          <w:p w14:paraId="7E679C24" w14:textId="77777777" w:rsidR="00277C42" w:rsidRDefault="00277C42" w:rsidP="00887735"/>
        </w:tc>
        <w:bookmarkStart w:id="4" w:name="Text6"/>
        <w:tc>
          <w:tcPr>
            <w:tcW w:w="7308" w:type="dxa"/>
          </w:tcPr>
          <w:p w14:paraId="67DE1FD0" w14:textId="77777777" w:rsidR="00277C42" w:rsidRDefault="00EA69E3" w:rsidP="00887735">
            <w:r w:rsidRPr="00C53C1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4096511" w14:textId="77777777" w:rsidR="00B967BD" w:rsidRPr="00961638" w:rsidRDefault="00B967BD">
      <w:pPr>
        <w:pStyle w:val="Heading3"/>
        <w:rPr>
          <w:sz w:val="12"/>
          <w:szCs w:val="12"/>
        </w:rPr>
      </w:pPr>
    </w:p>
    <w:p w14:paraId="6777033B" w14:textId="77777777" w:rsidR="00B967BD" w:rsidRDefault="00EB3788" w:rsidP="00961638">
      <w:pPr>
        <w:rPr>
          <w:b/>
          <w:sz w:val="26"/>
          <w:szCs w:val="26"/>
        </w:rPr>
      </w:pPr>
      <w:r>
        <w:rPr>
          <w:b/>
          <w:sz w:val="26"/>
          <w:szCs w:val="26"/>
        </w:rPr>
        <w:t>Information to support application</w:t>
      </w:r>
    </w:p>
    <w:p w14:paraId="5BC3E844" w14:textId="77777777" w:rsidR="00277C42" w:rsidRPr="00961638" w:rsidRDefault="00277C42">
      <w:pPr>
        <w:rPr>
          <w:sz w:val="12"/>
          <w:szCs w:val="12"/>
        </w:rPr>
      </w:pPr>
    </w:p>
    <w:p w14:paraId="05B25FE2" w14:textId="77777777" w:rsidR="004A33AF" w:rsidRPr="00EA6CF4" w:rsidRDefault="004A33AF" w:rsidP="00961638">
      <w:pPr>
        <w:pStyle w:val="ListParagraph"/>
        <w:numPr>
          <w:ilvl w:val="0"/>
          <w:numId w:val="10"/>
        </w:numPr>
      </w:pPr>
      <w:r w:rsidRPr="00961638">
        <w:t xml:space="preserve">Please </w:t>
      </w:r>
      <w:r w:rsidR="00AB2A03" w:rsidRPr="00961638">
        <w:t>briefly describe your current role and responsibility</w:t>
      </w:r>
      <w:r w:rsidR="00284C4A">
        <w:t xml:space="preserve"> and</w:t>
      </w:r>
      <w:r w:rsidR="009E7DED">
        <w:t>/</w:t>
      </w:r>
      <w:r w:rsidR="00284C4A">
        <w:t xml:space="preserve">or your research undertaken to </w:t>
      </w:r>
      <w:r w:rsidR="00011984">
        <w:t>date</w:t>
      </w:r>
      <w:r w:rsidR="00011984" w:rsidRPr="00961638">
        <w:t xml:space="preserve"> </w:t>
      </w:r>
      <w:r w:rsidR="00011984">
        <w:t>(</w:t>
      </w:r>
      <w:r w:rsidR="000D3503">
        <w:t xml:space="preserve">up to </w:t>
      </w:r>
      <w:r w:rsidR="0048385F">
        <w:t>2</w:t>
      </w:r>
      <w:r w:rsidR="000D3503">
        <w:t>00 words)</w:t>
      </w:r>
      <w:r w:rsidR="00AB2A03" w:rsidRPr="00961638"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77C42" w14:paraId="347F7718" w14:textId="77777777" w:rsidTr="00CF246B">
        <w:trPr>
          <w:trHeight w:val="1355"/>
        </w:trPr>
        <w:tc>
          <w:tcPr>
            <w:tcW w:w="9577" w:type="dxa"/>
          </w:tcPr>
          <w:bookmarkStart w:id="5" w:name="Text1"/>
          <w:p w14:paraId="27151926" w14:textId="77777777" w:rsidR="00277C42" w:rsidRDefault="00EA69E3" w:rsidP="003A024E">
            <w:pPr>
              <w:rPr>
                <w:sz w:val="20"/>
                <w:szCs w:val="20"/>
              </w:rPr>
            </w:pPr>
            <w:r w:rsidRPr="00C53C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5"/>
          </w:p>
          <w:p w14:paraId="6F729B8C" w14:textId="77777777" w:rsidR="00EA6CF4" w:rsidRDefault="00EA6CF4" w:rsidP="003A024E">
            <w:pPr>
              <w:rPr>
                <w:sz w:val="20"/>
                <w:szCs w:val="20"/>
              </w:rPr>
            </w:pPr>
          </w:p>
          <w:p w14:paraId="1AC63469" w14:textId="77777777" w:rsidR="00EA6CF4" w:rsidRDefault="00EA6CF4" w:rsidP="003A024E">
            <w:pPr>
              <w:rPr>
                <w:sz w:val="20"/>
                <w:szCs w:val="20"/>
              </w:rPr>
            </w:pPr>
          </w:p>
          <w:p w14:paraId="40D55F02" w14:textId="77777777" w:rsidR="00EA6CF4" w:rsidRDefault="00EA6CF4" w:rsidP="003A024E">
            <w:pPr>
              <w:rPr>
                <w:sz w:val="20"/>
                <w:szCs w:val="20"/>
              </w:rPr>
            </w:pPr>
          </w:p>
          <w:p w14:paraId="54AAB8C6" w14:textId="77777777" w:rsidR="00EA6CF4" w:rsidRDefault="00EA6CF4" w:rsidP="003A024E"/>
        </w:tc>
      </w:tr>
    </w:tbl>
    <w:p w14:paraId="1908B487" w14:textId="77777777" w:rsidR="00277C42" w:rsidRPr="003A024E" w:rsidRDefault="00277C42" w:rsidP="003A024E">
      <w:pPr>
        <w:ind w:left="720"/>
      </w:pPr>
    </w:p>
    <w:p w14:paraId="7E026C97" w14:textId="77777777" w:rsidR="00EA6CF4" w:rsidRDefault="00EA6CF4" w:rsidP="00CF246B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961638">
        <w:rPr>
          <w:rFonts w:cs="Arial"/>
        </w:rPr>
        <w:t>How have you demonstrated a commitment to working with families, groups and/or communities?</w:t>
      </w:r>
      <w:r w:rsidR="000D3503">
        <w:rPr>
          <w:rFonts w:cs="Arial"/>
        </w:rPr>
        <w:t xml:space="preserve"> </w:t>
      </w:r>
      <w:r w:rsidR="000D3503">
        <w:t xml:space="preserve">(up to </w:t>
      </w:r>
      <w:r w:rsidR="0048385F">
        <w:t>2</w:t>
      </w:r>
      <w:r w:rsidR="000D3503">
        <w:t>00 words)</w:t>
      </w:r>
      <w:r w:rsidR="000D3503" w:rsidRPr="00961638">
        <w:t>.</w:t>
      </w:r>
    </w:p>
    <w:p w14:paraId="3E0CDCFC" w14:textId="77777777" w:rsidR="00EA6CF4" w:rsidRPr="00961638" w:rsidRDefault="00EA6CF4" w:rsidP="00961638">
      <w:pPr>
        <w:pStyle w:val="ListParagraph"/>
        <w:spacing w:after="0" w:line="240" w:lineRule="auto"/>
        <w:ind w:left="1080"/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53655" w14:paraId="1133945F" w14:textId="77777777" w:rsidTr="00CF246B">
        <w:trPr>
          <w:trHeight w:val="1355"/>
        </w:trPr>
        <w:tc>
          <w:tcPr>
            <w:tcW w:w="9577" w:type="dxa"/>
          </w:tcPr>
          <w:p w14:paraId="0E867A67" w14:textId="77777777" w:rsidR="00EA6CF4" w:rsidRDefault="00EA69E3" w:rsidP="007D3609">
            <w:pPr>
              <w:rPr>
                <w:sz w:val="20"/>
                <w:szCs w:val="20"/>
              </w:rPr>
            </w:pPr>
            <w:r w:rsidRPr="00C53C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CF4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</w:p>
          <w:p w14:paraId="58128680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59BEC878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071D99FC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15A90BBA" w14:textId="77777777" w:rsidR="00EA6CF4" w:rsidRDefault="00EA6CF4" w:rsidP="007D3609"/>
        </w:tc>
      </w:tr>
    </w:tbl>
    <w:p w14:paraId="02CFC407" w14:textId="77777777" w:rsidR="00EA6CF4" w:rsidRDefault="00EA6CF4" w:rsidP="00961638">
      <w:pPr>
        <w:pStyle w:val="ListParagraph"/>
        <w:ind w:left="1080"/>
        <w:rPr>
          <w:b/>
        </w:rPr>
      </w:pPr>
    </w:p>
    <w:p w14:paraId="779FE6E7" w14:textId="77777777" w:rsidR="00EA6CF4" w:rsidRDefault="00EA6CF4" w:rsidP="00961638">
      <w:pPr>
        <w:pStyle w:val="ListParagraph"/>
        <w:ind w:left="1080"/>
        <w:rPr>
          <w:b/>
        </w:rPr>
      </w:pPr>
    </w:p>
    <w:p w14:paraId="4C6A2C1F" w14:textId="77777777" w:rsidR="00EA6CF4" w:rsidRDefault="000D3503" w:rsidP="0096163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Please describe the practice-research </w:t>
      </w:r>
      <w:r w:rsidR="00653655">
        <w:rPr>
          <w:rFonts w:cs="Arial"/>
        </w:rPr>
        <w:t xml:space="preserve">project </w:t>
      </w:r>
      <w:r>
        <w:rPr>
          <w:rFonts w:cs="Arial"/>
        </w:rPr>
        <w:t xml:space="preserve">you </w:t>
      </w:r>
      <w:r w:rsidR="00653655">
        <w:rPr>
          <w:rFonts w:cs="Arial"/>
        </w:rPr>
        <w:t xml:space="preserve">would undertake if you were awarded a scholarship and </w:t>
      </w:r>
      <w:r w:rsidR="00284C4A">
        <w:rPr>
          <w:rFonts w:cs="Arial"/>
        </w:rPr>
        <w:t>w</w:t>
      </w:r>
      <w:r w:rsidR="00284C4A" w:rsidRPr="00961638">
        <w:rPr>
          <w:rFonts w:cs="Arial"/>
        </w:rPr>
        <w:t>hy this</w:t>
      </w:r>
      <w:r w:rsidR="00EA6CF4" w:rsidRPr="00961638">
        <w:rPr>
          <w:rFonts w:cs="Arial"/>
        </w:rPr>
        <w:t xml:space="preserve"> </w:t>
      </w:r>
      <w:r w:rsidR="00284C4A" w:rsidRPr="00961638">
        <w:rPr>
          <w:rFonts w:cs="Arial"/>
        </w:rPr>
        <w:t xml:space="preserve">project </w:t>
      </w:r>
      <w:r w:rsidR="00284C4A">
        <w:rPr>
          <w:rFonts w:cs="Arial"/>
        </w:rPr>
        <w:t>is</w:t>
      </w:r>
      <w:r>
        <w:rPr>
          <w:rFonts w:cs="Arial"/>
        </w:rPr>
        <w:t xml:space="preserve"> </w:t>
      </w:r>
      <w:r w:rsidR="00EA6CF4" w:rsidRPr="00961638">
        <w:rPr>
          <w:rFonts w:cs="Arial"/>
        </w:rPr>
        <w:t>important to you</w:t>
      </w:r>
      <w:r>
        <w:rPr>
          <w:rFonts w:cs="Arial"/>
        </w:rPr>
        <w:t xml:space="preserve">. </w:t>
      </w:r>
      <w:r w:rsidR="0048385F">
        <w:rPr>
          <w:rFonts w:cs="Arial"/>
        </w:rPr>
        <w:t>(maximum 500 words)</w:t>
      </w:r>
      <w:r w:rsidR="00EA6CF4" w:rsidRPr="00961638">
        <w:rPr>
          <w:rFonts w:cs="Arial"/>
        </w:rPr>
        <w:t xml:space="preserve"> </w:t>
      </w:r>
    </w:p>
    <w:p w14:paraId="202B89F0" w14:textId="77777777" w:rsidR="00EA6CF4" w:rsidRDefault="00EA6CF4" w:rsidP="00961638">
      <w:pPr>
        <w:pStyle w:val="ListParagraph"/>
        <w:spacing w:after="0" w:line="240" w:lineRule="auto"/>
        <w:ind w:left="1080"/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D5A19" w14:paraId="02A5CC5F" w14:textId="77777777" w:rsidTr="00CF246B">
        <w:trPr>
          <w:trHeight w:val="1355"/>
        </w:trPr>
        <w:tc>
          <w:tcPr>
            <w:tcW w:w="9577" w:type="dxa"/>
          </w:tcPr>
          <w:p w14:paraId="41578C83" w14:textId="77777777" w:rsidR="00EA6CF4" w:rsidRDefault="00EA69E3" w:rsidP="007D3609">
            <w:pPr>
              <w:rPr>
                <w:sz w:val="20"/>
                <w:szCs w:val="20"/>
              </w:rPr>
            </w:pPr>
            <w:r w:rsidRPr="00C53C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CF4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</w:p>
          <w:p w14:paraId="56B64CA3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2AA6FB42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6301D7FC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58C7C38D" w14:textId="77777777" w:rsidR="00EA6CF4" w:rsidRDefault="00EA6CF4" w:rsidP="007D3609"/>
        </w:tc>
      </w:tr>
    </w:tbl>
    <w:p w14:paraId="2D9E0B51" w14:textId="77777777" w:rsidR="00EA6CF4" w:rsidRDefault="00EA6CF4" w:rsidP="00961638">
      <w:pPr>
        <w:spacing w:after="0" w:line="240" w:lineRule="auto"/>
        <w:rPr>
          <w:rFonts w:cs="Arial"/>
        </w:rPr>
      </w:pPr>
    </w:p>
    <w:p w14:paraId="2324DBC0" w14:textId="77777777" w:rsidR="00EA6CF4" w:rsidRDefault="00EA6CF4" w:rsidP="0096163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961638">
        <w:rPr>
          <w:rFonts w:cs="Arial"/>
        </w:rPr>
        <w:t xml:space="preserve">How might this project contribute to clinical practice in Australia and </w:t>
      </w:r>
      <w:r w:rsidR="00284C4A">
        <w:rPr>
          <w:rFonts w:cs="Arial"/>
        </w:rPr>
        <w:t>globally</w:t>
      </w:r>
      <w:r w:rsidRPr="00961638">
        <w:rPr>
          <w:rFonts w:cs="Arial"/>
        </w:rPr>
        <w:t>?</w:t>
      </w:r>
      <w:r w:rsidR="0048385F">
        <w:rPr>
          <w:rFonts w:cs="Arial"/>
        </w:rPr>
        <w:t xml:space="preserve"> (up to 200 words)</w:t>
      </w:r>
    </w:p>
    <w:p w14:paraId="580F1D81" w14:textId="77777777" w:rsidR="00EA6CF4" w:rsidRDefault="00EA6CF4" w:rsidP="00961638">
      <w:pPr>
        <w:spacing w:after="0" w:line="240" w:lineRule="auto"/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967BD" w14:paraId="052401BA" w14:textId="77777777" w:rsidTr="00CF246B">
        <w:trPr>
          <w:trHeight w:val="1355"/>
        </w:trPr>
        <w:tc>
          <w:tcPr>
            <w:tcW w:w="9577" w:type="dxa"/>
          </w:tcPr>
          <w:p w14:paraId="56EBC603" w14:textId="77777777" w:rsidR="00EA6CF4" w:rsidRDefault="00EA69E3" w:rsidP="007D3609">
            <w:pPr>
              <w:rPr>
                <w:sz w:val="20"/>
                <w:szCs w:val="20"/>
              </w:rPr>
            </w:pPr>
            <w:r w:rsidRPr="00C53C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CF4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</w:p>
          <w:p w14:paraId="2E184D5D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755CAE51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7F9848D7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102F6435" w14:textId="77777777" w:rsidR="00EA6CF4" w:rsidRDefault="00EA6CF4" w:rsidP="007D3609"/>
        </w:tc>
      </w:tr>
    </w:tbl>
    <w:p w14:paraId="5162E016" w14:textId="77777777" w:rsidR="00EA6CF4" w:rsidRPr="00961638" w:rsidRDefault="00EA6CF4" w:rsidP="00EA6CF4">
      <w:pPr>
        <w:pStyle w:val="ListParagraph"/>
        <w:rPr>
          <w:rFonts w:cs="Arial"/>
        </w:rPr>
      </w:pPr>
    </w:p>
    <w:p w14:paraId="593B8994" w14:textId="77777777" w:rsidR="00EA6CF4" w:rsidRDefault="00EA6CF4" w:rsidP="0096163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961638">
        <w:rPr>
          <w:rFonts w:cs="Arial"/>
        </w:rPr>
        <w:t>How might your proposed project contribute to clinical practice with families, groups and communities most in need?</w:t>
      </w:r>
    </w:p>
    <w:p w14:paraId="5C19C795" w14:textId="77777777" w:rsidR="00EA6CF4" w:rsidRDefault="00EA6CF4" w:rsidP="00961638">
      <w:pPr>
        <w:pStyle w:val="ListParagraph"/>
        <w:spacing w:after="0" w:line="240" w:lineRule="auto"/>
        <w:ind w:left="1080"/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A6CF4" w14:paraId="3AAEA909" w14:textId="77777777" w:rsidTr="00CF246B">
        <w:trPr>
          <w:trHeight w:val="1355"/>
        </w:trPr>
        <w:tc>
          <w:tcPr>
            <w:tcW w:w="9577" w:type="dxa"/>
          </w:tcPr>
          <w:p w14:paraId="640A90A5" w14:textId="77777777" w:rsidR="00EA6CF4" w:rsidRDefault="00EA69E3" w:rsidP="007D3609">
            <w:pPr>
              <w:rPr>
                <w:sz w:val="20"/>
                <w:szCs w:val="20"/>
              </w:rPr>
            </w:pPr>
            <w:r w:rsidRPr="00C53C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CF4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</w:p>
          <w:p w14:paraId="045BEAE7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554F550B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5F7E5884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0D16B1C6" w14:textId="77777777" w:rsidR="00EA6CF4" w:rsidRDefault="00EA6CF4" w:rsidP="007D3609"/>
        </w:tc>
      </w:tr>
    </w:tbl>
    <w:p w14:paraId="59978946" w14:textId="77777777" w:rsidR="00EA6CF4" w:rsidRPr="00961638" w:rsidRDefault="00EA6CF4" w:rsidP="00EA6CF4">
      <w:pPr>
        <w:pStyle w:val="ListParagraph"/>
        <w:rPr>
          <w:rFonts w:cs="Arial"/>
        </w:rPr>
      </w:pPr>
    </w:p>
    <w:p w14:paraId="257A1574" w14:textId="77777777" w:rsidR="00EA6CF4" w:rsidRDefault="00EA6CF4" w:rsidP="0096163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961638">
        <w:rPr>
          <w:rFonts w:cs="Arial"/>
        </w:rPr>
        <w:t xml:space="preserve">What will this scholarship make possible for you and your work? </w:t>
      </w:r>
    </w:p>
    <w:p w14:paraId="5795C081" w14:textId="77777777" w:rsidR="00EA6CF4" w:rsidRDefault="00EA6CF4" w:rsidP="00961638">
      <w:pPr>
        <w:spacing w:after="0" w:line="240" w:lineRule="auto"/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41956" w14:paraId="1C9B5211" w14:textId="77777777" w:rsidTr="00CF246B">
        <w:trPr>
          <w:trHeight w:val="1355"/>
        </w:trPr>
        <w:tc>
          <w:tcPr>
            <w:tcW w:w="9577" w:type="dxa"/>
          </w:tcPr>
          <w:p w14:paraId="27070C00" w14:textId="77777777" w:rsidR="00EA6CF4" w:rsidRDefault="00EA69E3" w:rsidP="007D3609">
            <w:pPr>
              <w:rPr>
                <w:sz w:val="20"/>
                <w:szCs w:val="20"/>
              </w:rPr>
            </w:pPr>
            <w:r w:rsidRPr="00C53C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CF4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="00EA6CF4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</w:p>
          <w:p w14:paraId="54642E7F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22589774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3BB70466" w14:textId="77777777" w:rsidR="00EA6CF4" w:rsidRDefault="00EA6CF4" w:rsidP="007D3609">
            <w:pPr>
              <w:rPr>
                <w:sz w:val="20"/>
                <w:szCs w:val="20"/>
              </w:rPr>
            </w:pPr>
          </w:p>
          <w:p w14:paraId="77308CED" w14:textId="77777777" w:rsidR="00EA6CF4" w:rsidRDefault="00EA6CF4" w:rsidP="007D3609"/>
        </w:tc>
      </w:tr>
    </w:tbl>
    <w:p w14:paraId="0DA8144B" w14:textId="77777777" w:rsidR="00EA6CF4" w:rsidRPr="00961638" w:rsidRDefault="00EA6CF4" w:rsidP="00961638">
      <w:pPr>
        <w:spacing w:after="0" w:line="240" w:lineRule="auto"/>
        <w:rPr>
          <w:rFonts w:cs="Arial"/>
        </w:rPr>
      </w:pPr>
    </w:p>
    <w:p w14:paraId="041F4AFB" w14:textId="77777777" w:rsidR="00EA6CF4" w:rsidRDefault="00EA6CF4" w:rsidP="00961638">
      <w:pPr>
        <w:pStyle w:val="ListParagraph"/>
        <w:ind w:left="1080"/>
        <w:rPr>
          <w:b/>
        </w:rPr>
      </w:pPr>
    </w:p>
    <w:p w14:paraId="3F8C2878" w14:textId="77777777" w:rsidR="00EA6CF4" w:rsidRDefault="00EA6CF4" w:rsidP="00961638">
      <w:pPr>
        <w:pStyle w:val="ListParagraph"/>
        <w:ind w:left="1080"/>
        <w:rPr>
          <w:b/>
        </w:rPr>
      </w:pPr>
    </w:p>
    <w:p w14:paraId="7EF960A7" w14:textId="77777777" w:rsidR="00277C42" w:rsidRDefault="00277C42" w:rsidP="00CF246B">
      <w:pPr>
        <w:rPr>
          <w:b/>
        </w:rPr>
      </w:pPr>
      <w:r>
        <w:rPr>
          <w:b/>
        </w:rPr>
        <w:t>Referee</w:t>
      </w:r>
    </w:p>
    <w:p w14:paraId="3FFDD76F" w14:textId="77777777" w:rsidR="00277C42" w:rsidRDefault="00277C42" w:rsidP="00CF246B">
      <w:r>
        <w:t xml:space="preserve">Please provide the contact details of a referee who can be contacted by the </w:t>
      </w:r>
      <w:r w:rsidR="00CD628A">
        <w:t>S</w:t>
      </w:r>
      <w:r>
        <w:t xml:space="preserve">election </w:t>
      </w:r>
      <w:r w:rsidR="00CD628A">
        <w:t>C</w:t>
      </w:r>
      <w:r>
        <w:t>ommittee if required.</w:t>
      </w:r>
      <w:r w:rsidR="0048385F">
        <w:t xml:space="preserve"> This referee should have known the applicant in a </w:t>
      </w:r>
      <w:r w:rsidR="00A24AB0">
        <w:t xml:space="preserve">research capacity and/or a </w:t>
      </w:r>
      <w:r w:rsidR="0048385F">
        <w:t>professional</w:t>
      </w:r>
      <w:r w:rsidR="00284C4A">
        <w:t xml:space="preserve"> </w:t>
      </w:r>
      <w:r w:rsidR="0048385F">
        <w:t xml:space="preserve">capacity for a minimum of two years.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067"/>
      </w:tblGrid>
      <w:tr w:rsidR="00277C42" w14:paraId="772BD613" w14:textId="77777777" w:rsidTr="00CF246B">
        <w:tc>
          <w:tcPr>
            <w:tcW w:w="3344" w:type="dxa"/>
          </w:tcPr>
          <w:p w14:paraId="083EA567" w14:textId="77777777" w:rsidR="00277C42" w:rsidRDefault="00277C42" w:rsidP="00337C2F">
            <w:r>
              <w:t>Referee’s name and position</w:t>
            </w:r>
          </w:p>
        </w:tc>
        <w:bookmarkStart w:id="6" w:name="Text8"/>
        <w:tc>
          <w:tcPr>
            <w:tcW w:w="6233" w:type="dxa"/>
          </w:tcPr>
          <w:p w14:paraId="665C1F5B" w14:textId="77777777" w:rsidR="00277C42" w:rsidRDefault="00EA69E3" w:rsidP="00337C2F">
            <w:r w:rsidRPr="00C53C1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77C42" w14:paraId="1AC826DB" w14:textId="77777777" w:rsidTr="00CF246B">
        <w:tc>
          <w:tcPr>
            <w:tcW w:w="3344" w:type="dxa"/>
          </w:tcPr>
          <w:p w14:paraId="67C085F2" w14:textId="77777777" w:rsidR="00277C42" w:rsidRDefault="00277C42" w:rsidP="00337C2F">
            <w:r>
              <w:t>Referees daytime phone number</w:t>
            </w:r>
          </w:p>
        </w:tc>
        <w:bookmarkStart w:id="7" w:name="Text9"/>
        <w:tc>
          <w:tcPr>
            <w:tcW w:w="6233" w:type="dxa"/>
          </w:tcPr>
          <w:p w14:paraId="5FDF763F" w14:textId="77777777" w:rsidR="00277C42" w:rsidRDefault="00EA69E3" w:rsidP="00337C2F">
            <w:r w:rsidRPr="00C53C1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77C42" w14:paraId="32C1822A" w14:textId="77777777" w:rsidTr="00CF246B">
        <w:tc>
          <w:tcPr>
            <w:tcW w:w="3344" w:type="dxa"/>
          </w:tcPr>
          <w:p w14:paraId="0B875C7B" w14:textId="77777777" w:rsidR="00277C42" w:rsidRDefault="00277C42" w:rsidP="00337C2F">
            <w:r>
              <w:t>Your professional relationship with the referee</w:t>
            </w:r>
          </w:p>
        </w:tc>
        <w:bookmarkStart w:id="8" w:name="Text10"/>
        <w:tc>
          <w:tcPr>
            <w:tcW w:w="6233" w:type="dxa"/>
          </w:tcPr>
          <w:p w14:paraId="62F381A5" w14:textId="77777777" w:rsidR="00277C42" w:rsidRDefault="00EA69E3" w:rsidP="00337C2F">
            <w:r w:rsidRPr="00C53C1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7C42" w:rsidRPr="00C53C16">
              <w:rPr>
                <w:sz w:val="20"/>
                <w:szCs w:val="20"/>
              </w:rPr>
              <w:instrText xml:space="preserve"> FORMTEXT </w:instrText>
            </w:r>
            <w:r w:rsidRPr="00C53C16">
              <w:rPr>
                <w:sz w:val="20"/>
                <w:szCs w:val="20"/>
              </w:rPr>
            </w:r>
            <w:r w:rsidRPr="00C53C16">
              <w:rPr>
                <w:sz w:val="20"/>
                <w:szCs w:val="20"/>
              </w:rPr>
              <w:fldChar w:fldCharType="separate"/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="00277C42">
              <w:rPr>
                <w:noProof/>
              </w:rPr>
              <w:t> </w:t>
            </w:r>
            <w:r w:rsidRPr="00C53C16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4AB5C53" w14:textId="77777777" w:rsidR="00277C42" w:rsidRDefault="00277C42" w:rsidP="00CF246B">
      <w:pPr>
        <w:ind w:left="720"/>
      </w:pPr>
    </w:p>
    <w:sectPr w:rsidR="00277C42" w:rsidSect="004B7D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AF9C" w14:textId="77777777" w:rsidR="00633055" w:rsidRDefault="00633055">
      <w:r>
        <w:separator/>
      </w:r>
    </w:p>
  </w:endnote>
  <w:endnote w:type="continuationSeparator" w:id="0">
    <w:p w14:paraId="1296932D" w14:textId="77777777" w:rsidR="00633055" w:rsidRDefault="006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813C" w14:textId="77777777" w:rsidR="0004581B" w:rsidRDefault="00045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9DE" w14:textId="77777777" w:rsidR="00D71FB4" w:rsidRDefault="00C00AA7" w:rsidP="004B7DF9">
    <w:pPr>
      <w:pStyle w:val="Footer"/>
      <w:tabs>
        <w:tab w:val="clear" w:pos="8306"/>
        <w:tab w:val="right" w:pos="9000"/>
      </w:tabs>
      <w:rPr>
        <w:i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0230DE" wp14:editId="061962A9">
              <wp:simplePos x="0" y="0"/>
              <wp:positionH relativeFrom="column">
                <wp:posOffset>-114300</wp:posOffset>
              </wp:positionH>
              <wp:positionV relativeFrom="paragraph">
                <wp:posOffset>192404</wp:posOffset>
              </wp:positionV>
              <wp:extent cx="5943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9A761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5.15pt" to="45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"/>
          </w:pict>
        </mc:Fallback>
      </mc:AlternateContent>
    </w:r>
  </w:p>
  <w:p w14:paraId="440C61C2" w14:textId="77777777" w:rsidR="00D71FB4" w:rsidRPr="004B7DF9" w:rsidRDefault="00ED395F" w:rsidP="004B7DF9">
    <w:pPr>
      <w:pStyle w:val="Footer"/>
      <w:tabs>
        <w:tab w:val="clear" w:pos="8306"/>
        <w:tab w:val="right" w:pos="9000"/>
      </w:tabs>
      <w:rPr>
        <w:i/>
        <w:sz w:val="18"/>
        <w:szCs w:val="18"/>
      </w:rPr>
    </w:pPr>
    <w:r w:rsidRPr="00ED395F">
      <w:rPr>
        <w:b/>
        <w:sz w:val="20"/>
        <w:szCs w:val="20"/>
      </w:rPr>
      <w:t xml:space="preserve">Anita </w:t>
    </w:r>
    <w:proofErr w:type="spellStart"/>
    <w:r w:rsidRPr="00ED395F">
      <w:rPr>
        <w:b/>
        <w:sz w:val="20"/>
        <w:szCs w:val="20"/>
      </w:rPr>
      <w:t>Morawet</w:t>
    </w:r>
    <w:r w:rsidR="00D71FB4">
      <w:rPr>
        <w:b/>
        <w:sz w:val="20"/>
        <w:szCs w:val="20"/>
      </w:rPr>
      <w:t>z</w:t>
    </w:r>
    <w:proofErr w:type="spellEnd"/>
    <w:r w:rsidRPr="00ED395F">
      <w:rPr>
        <w:b/>
        <w:sz w:val="20"/>
        <w:szCs w:val="20"/>
      </w:rPr>
      <w:t xml:space="preserve"> Scholarship Application</w:t>
    </w:r>
    <w:r w:rsidR="00D71FB4" w:rsidRPr="004B7DF9">
      <w:rPr>
        <w:i/>
        <w:sz w:val="18"/>
        <w:szCs w:val="18"/>
      </w:rPr>
      <w:tab/>
    </w:r>
    <w:r w:rsidR="00D71FB4">
      <w:rPr>
        <w:i/>
        <w:sz w:val="18"/>
        <w:szCs w:val="18"/>
      </w:rPr>
      <w:t xml:space="preserve">© </w:t>
    </w:r>
    <w:r w:rsidR="00ED328B">
      <w:rPr>
        <w:i/>
        <w:sz w:val="18"/>
        <w:szCs w:val="18"/>
      </w:rPr>
      <w:t>The University of Melbourne 2020</w:t>
    </w:r>
  </w:p>
  <w:p w14:paraId="2A0F2FD6" w14:textId="77777777" w:rsidR="00D71FB4" w:rsidRPr="004B7DF9" w:rsidRDefault="00D71FB4">
    <w:pPr>
      <w:pStyle w:val="Footer"/>
      <w:rPr>
        <w:b/>
        <w:i/>
        <w:sz w:val="18"/>
        <w:szCs w:val="18"/>
      </w:rPr>
    </w:pPr>
    <w:r w:rsidRPr="004B7DF9">
      <w:rPr>
        <w:i/>
        <w:sz w:val="18"/>
        <w:szCs w:val="18"/>
      </w:rPr>
      <w:tab/>
    </w:r>
    <w:r w:rsidRPr="004B7DF9">
      <w:rPr>
        <w:b/>
        <w:i/>
        <w:sz w:val="18"/>
        <w:szCs w:val="18"/>
      </w:rPr>
      <w:t xml:space="preserve">Page </w:t>
    </w:r>
    <w:r w:rsidR="00EA69E3" w:rsidRPr="004B7DF9">
      <w:rPr>
        <w:b/>
        <w:i/>
        <w:sz w:val="18"/>
        <w:szCs w:val="18"/>
      </w:rPr>
      <w:fldChar w:fldCharType="begin"/>
    </w:r>
    <w:r w:rsidRPr="004B7DF9">
      <w:rPr>
        <w:b/>
        <w:i/>
        <w:sz w:val="18"/>
        <w:szCs w:val="18"/>
      </w:rPr>
      <w:instrText xml:space="preserve"> PAGE </w:instrText>
    </w:r>
    <w:r w:rsidR="00EA69E3" w:rsidRPr="004B7DF9">
      <w:rPr>
        <w:b/>
        <w:i/>
        <w:sz w:val="18"/>
        <w:szCs w:val="18"/>
      </w:rPr>
      <w:fldChar w:fldCharType="separate"/>
    </w:r>
    <w:r w:rsidR="00044842">
      <w:rPr>
        <w:b/>
        <w:i/>
        <w:noProof/>
        <w:sz w:val="18"/>
        <w:szCs w:val="18"/>
      </w:rPr>
      <w:t>3</w:t>
    </w:r>
    <w:r w:rsidR="00EA69E3" w:rsidRPr="004B7DF9">
      <w:rPr>
        <w:b/>
        <w:i/>
        <w:sz w:val="18"/>
        <w:szCs w:val="18"/>
      </w:rPr>
      <w:fldChar w:fldCharType="end"/>
    </w:r>
    <w:r w:rsidRPr="004B7DF9">
      <w:rPr>
        <w:b/>
        <w:i/>
        <w:sz w:val="18"/>
        <w:szCs w:val="18"/>
      </w:rPr>
      <w:t xml:space="preserve"> of </w:t>
    </w:r>
    <w:r w:rsidR="00EA69E3" w:rsidRPr="004B7DF9">
      <w:rPr>
        <w:b/>
        <w:i/>
        <w:sz w:val="18"/>
        <w:szCs w:val="18"/>
      </w:rPr>
      <w:fldChar w:fldCharType="begin"/>
    </w:r>
    <w:r w:rsidRPr="004B7DF9">
      <w:rPr>
        <w:b/>
        <w:i/>
        <w:sz w:val="18"/>
        <w:szCs w:val="18"/>
      </w:rPr>
      <w:instrText xml:space="preserve"> NUMPAGES </w:instrText>
    </w:r>
    <w:r w:rsidR="00EA69E3" w:rsidRPr="004B7DF9">
      <w:rPr>
        <w:b/>
        <w:i/>
        <w:sz w:val="18"/>
        <w:szCs w:val="18"/>
      </w:rPr>
      <w:fldChar w:fldCharType="separate"/>
    </w:r>
    <w:r w:rsidR="00044842">
      <w:rPr>
        <w:b/>
        <w:i/>
        <w:noProof/>
        <w:sz w:val="18"/>
        <w:szCs w:val="18"/>
      </w:rPr>
      <w:t>6</w:t>
    </w:r>
    <w:r w:rsidR="00EA69E3" w:rsidRPr="004B7DF9">
      <w:rPr>
        <w:b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D201" w14:textId="77777777" w:rsidR="0004581B" w:rsidRDefault="00045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B889" w14:textId="77777777" w:rsidR="00633055" w:rsidRDefault="00633055">
      <w:r>
        <w:separator/>
      </w:r>
    </w:p>
  </w:footnote>
  <w:footnote w:type="continuationSeparator" w:id="0">
    <w:p w14:paraId="23650797" w14:textId="77777777" w:rsidR="00633055" w:rsidRDefault="0063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5E7F" w14:textId="77777777" w:rsidR="0004581B" w:rsidRDefault="00045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1F21" w14:textId="77777777" w:rsidR="00D71FB4" w:rsidRPr="002D2254" w:rsidRDefault="00D71FB4" w:rsidP="00E41956">
    <w:pPr>
      <w:spacing w:after="0" w:line="240" w:lineRule="auto"/>
      <w:rPr>
        <w:i/>
        <w:iCs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10550E75" wp14:editId="2A18585A">
          <wp:simplePos x="0" y="0"/>
          <wp:positionH relativeFrom="column">
            <wp:posOffset>4946650</wp:posOffset>
          </wp:positionH>
          <wp:positionV relativeFrom="paragraph">
            <wp:posOffset>-153670</wp:posOffset>
          </wp:positionV>
          <wp:extent cx="971550" cy="9906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Anita </w:t>
    </w:r>
    <w:proofErr w:type="spellStart"/>
    <w:r>
      <w:rPr>
        <w:b/>
      </w:rPr>
      <w:t>Morawetz</w:t>
    </w:r>
    <w:proofErr w:type="spellEnd"/>
    <w:r>
      <w:rPr>
        <w:b/>
      </w:rPr>
      <w:t xml:space="preserve"> Scholarship Fund: Application for funding support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C6F5" w14:textId="77777777" w:rsidR="0004581B" w:rsidRDefault="00045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238"/>
    <w:multiLevelType w:val="hybridMultilevel"/>
    <w:tmpl w:val="97AC49CE"/>
    <w:lvl w:ilvl="0" w:tplc="DCA40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167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3495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86A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3864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6440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2007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DCC6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3EC2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9912BA"/>
    <w:multiLevelType w:val="hybridMultilevel"/>
    <w:tmpl w:val="59B252B6"/>
    <w:lvl w:ilvl="0" w:tplc="A2CE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C1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4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E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C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170217"/>
    <w:multiLevelType w:val="hybridMultilevel"/>
    <w:tmpl w:val="AD2ACCB4"/>
    <w:lvl w:ilvl="0" w:tplc="E7EABB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487"/>
    <w:multiLevelType w:val="hybridMultilevel"/>
    <w:tmpl w:val="AD5AC64E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93FFB"/>
    <w:multiLevelType w:val="hybridMultilevel"/>
    <w:tmpl w:val="60F64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A5E"/>
    <w:multiLevelType w:val="multilevel"/>
    <w:tmpl w:val="039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3B37B7"/>
    <w:multiLevelType w:val="hybridMultilevel"/>
    <w:tmpl w:val="5FCA330A"/>
    <w:lvl w:ilvl="0" w:tplc="A8149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841AE"/>
    <w:multiLevelType w:val="hybridMultilevel"/>
    <w:tmpl w:val="0396FD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AE55CB"/>
    <w:multiLevelType w:val="hybridMultilevel"/>
    <w:tmpl w:val="3B20829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E90ACC"/>
    <w:multiLevelType w:val="hybridMultilevel"/>
    <w:tmpl w:val="F832435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512C"/>
    <w:multiLevelType w:val="hybridMultilevel"/>
    <w:tmpl w:val="9014E1A8"/>
    <w:lvl w:ilvl="0" w:tplc="E7EABB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D99"/>
    <w:multiLevelType w:val="hybridMultilevel"/>
    <w:tmpl w:val="463CDF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743666"/>
    <w:multiLevelType w:val="hybridMultilevel"/>
    <w:tmpl w:val="3B20829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E2C82"/>
    <w:multiLevelType w:val="hybridMultilevel"/>
    <w:tmpl w:val="84E24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D70FE"/>
    <w:multiLevelType w:val="hybridMultilevel"/>
    <w:tmpl w:val="037C0EE2"/>
    <w:lvl w:ilvl="0" w:tplc="0C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A125B1"/>
    <w:multiLevelType w:val="hybridMultilevel"/>
    <w:tmpl w:val="6CB0F8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F49B6"/>
    <w:multiLevelType w:val="hybridMultilevel"/>
    <w:tmpl w:val="0416FF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F1"/>
    <w:rsid w:val="00011984"/>
    <w:rsid w:val="000213F1"/>
    <w:rsid w:val="00021530"/>
    <w:rsid w:val="00032CFB"/>
    <w:rsid w:val="00033C1C"/>
    <w:rsid w:val="00044842"/>
    <w:rsid w:val="0004581B"/>
    <w:rsid w:val="00060035"/>
    <w:rsid w:val="00092AC6"/>
    <w:rsid w:val="000A0CA5"/>
    <w:rsid w:val="000C3251"/>
    <w:rsid w:val="000D3503"/>
    <w:rsid w:val="00114542"/>
    <w:rsid w:val="00122FDB"/>
    <w:rsid w:val="00123D7E"/>
    <w:rsid w:val="001301FE"/>
    <w:rsid w:val="00136884"/>
    <w:rsid w:val="0014694C"/>
    <w:rsid w:val="001533E6"/>
    <w:rsid w:val="001542FE"/>
    <w:rsid w:val="001949F2"/>
    <w:rsid w:val="001C7D49"/>
    <w:rsid w:val="0022274E"/>
    <w:rsid w:val="0022665E"/>
    <w:rsid w:val="002279F3"/>
    <w:rsid w:val="0023195C"/>
    <w:rsid w:val="002343E6"/>
    <w:rsid w:val="00241089"/>
    <w:rsid w:val="002431DB"/>
    <w:rsid w:val="00247D09"/>
    <w:rsid w:val="002532FB"/>
    <w:rsid w:val="00264266"/>
    <w:rsid w:val="00277C42"/>
    <w:rsid w:val="00284C4A"/>
    <w:rsid w:val="0029566C"/>
    <w:rsid w:val="002B304C"/>
    <w:rsid w:val="002B4899"/>
    <w:rsid w:val="002D2254"/>
    <w:rsid w:val="002F4719"/>
    <w:rsid w:val="00301957"/>
    <w:rsid w:val="00301EE4"/>
    <w:rsid w:val="00303B64"/>
    <w:rsid w:val="00306D72"/>
    <w:rsid w:val="003340C3"/>
    <w:rsid w:val="00337C2F"/>
    <w:rsid w:val="00376457"/>
    <w:rsid w:val="003955B7"/>
    <w:rsid w:val="00395C30"/>
    <w:rsid w:val="003A024E"/>
    <w:rsid w:val="003B665A"/>
    <w:rsid w:val="003D5A19"/>
    <w:rsid w:val="00420E7E"/>
    <w:rsid w:val="00444AFB"/>
    <w:rsid w:val="004460DA"/>
    <w:rsid w:val="004560F2"/>
    <w:rsid w:val="004629C0"/>
    <w:rsid w:val="00463ED7"/>
    <w:rsid w:val="0047799D"/>
    <w:rsid w:val="0048385F"/>
    <w:rsid w:val="00484957"/>
    <w:rsid w:val="004A33AF"/>
    <w:rsid w:val="004B5C9D"/>
    <w:rsid w:val="004B7DF9"/>
    <w:rsid w:val="004D4976"/>
    <w:rsid w:val="004E2172"/>
    <w:rsid w:val="004E336A"/>
    <w:rsid w:val="004F4B08"/>
    <w:rsid w:val="0051770C"/>
    <w:rsid w:val="005D646A"/>
    <w:rsid w:val="005E3708"/>
    <w:rsid w:val="005E77A6"/>
    <w:rsid w:val="006049B0"/>
    <w:rsid w:val="00616F94"/>
    <w:rsid w:val="00633055"/>
    <w:rsid w:val="00637EFD"/>
    <w:rsid w:val="006509FB"/>
    <w:rsid w:val="00653655"/>
    <w:rsid w:val="00657E67"/>
    <w:rsid w:val="006774CC"/>
    <w:rsid w:val="006A2863"/>
    <w:rsid w:val="006E24B1"/>
    <w:rsid w:val="006E2C3D"/>
    <w:rsid w:val="00713752"/>
    <w:rsid w:val="00727B1D"/>
    <w:rsid w:val="0073080E"/>
    <w:rsid w:val="00763533"/>
    <w:rsid w:val="0078551C"/>
    <w:rsid w:val="007A2DE5"/>
    <w:rsid w:val="007A354C"/>
    <w:rsid w:val="007C3E97"/>
    <w:rsid w:val="007D3609"/>
    <w:rsid w:val="007F3C41"/>
    <w:rsid w:val="00814509"/>
    <w:rsid w:val="00822A29"/>
    <w:rsid w:val="008319C4"/>
    <w:rsid w:val="0083203B"/>
    <w:rsid w:val="00847910"/>
    <w:rsid w:val="008574DF"/>
    <w:rsid w:val="008639F1"/>
    <w:rsid w:val="00887735"/>
    <w:rsid w:val="00894CF6"/>
    <w:rsid w:val="008A109F"/>
    <w:rsid w:val="008C0875"/>
    <w:rsid w:val="009036AB"/>
    <w:rsid w:val="009163F5"/>
    <w:rsid w:val="00922953"/>
    <w:rsid w:val="00933102"/>
    <w:rsid w:val="00961638"/>
    <w:rsid w:val="00981B04"/>
    <w:rsid w:val="00993D39"/>
    <w:rsid w:val="009A23B2"/>
    <w:rsid w:val="009A2A8F"/>
    <w:rsid w:val="009B1507"/>
    <w:rsid w:val="009E4CDC"/>
    <w:rsid w:val="009E7DED"/>
    <w:rsid w:val="009F0AD7"/>
    <w:rsid w:val="00A0063A"/>
    <w:rsid w:val="00A0063B"/>
    <w:rsid w:val="00A22879"/>
    <w:rsid w:val="00A24AB0"/>
    <w:rsid w:val="00A54682"/>
    <w:rsid w:val="00A62D42"/>
    <w:rsid w:val="00A70027"/>
    <w:rsid w:val="00A711CB"/>
    <w:rsid w:val="00A97118"/>
    <w:rsid w:val="00AA4790"/>
    <w:rsid w:val="00AB2A03"/>
    <w:rsid w:val="00AB5470"/>
    <w:rsid w:val="00AC2070"/>
    <w:rsid w:val="00AC79B1"/>
    <w:rsid w:val="00B00736"/>
    <w:rsid w:val="00B00FF5"/>
    <w:rsid w:val="00B05139"/>
    <w:rsid w:val="00B05732"/>
    <w:rsid w:val="00B05D28"/>
    <w:rsid w:val="00B219C9"/>
    <w:rsid w:val="00B3095B"/>
    <w:rsid w:val="00B34B07"/>
    <w:rsid w:val="00B40282"/>
    <w:rsid w:val="00B61000"/>
    <w:rsid w:val="00B77659"/>
    <w:rsid w:val="00B9308B"/>
    <w:rsid w:val="00B967BD"/>
    <w:rsid w:val="00BA1A76"/>
    <w:rsid w:val="00BA2B9B"/>
    <w:rsid w:val="00BD6B2B"/>
    <w:rsid w:val="00BF4AD2"/>
    <w:rsid w:val="00C00AA7"/>
    <w:rsid w:val="00C14AFC"/>
    <w:rsid w:val="00C17B04"/>
    <w:rsid w:val="00C34C15"/>
    <w:rsid w:val="00C36441"/>
    <w:rsid w:val="00C53C16"/>
    <w:rsid w:val="00C61A4B"/>
    <w:rsid w:val="00C675DB"/>
    <w:rsid w:val="00C96E5A"/>
    <w:rsid w:val="00CB12D7"/>
    <w:rsid w:val="00CB7623"/>
    <w:rsid w:val="00CC5AB1"/>
    <w:rsid w:val="00CD628A"/>
    <w:rsid w:val="00CE5D23"/>
    <w:rsid w:val="00CF1D2E"/>
    <w:rsid w:val="00CF246B"/>
    <w:rsid w:val="00D169E4"/>
    <w:rsid w:val="00D212A7"/>
    <w:rsid w:val="00D36E7D"/>
    <w:rsid w:val="00D445E0"/>
    <w:rsid w:val="00D4709B"/>
    <w:rsid w:val="00D516F3"/>
    <w:rsid w:val="00D5653B"/>
    <w:rsid w:val="00D57781"/>
    <w:rsid w:val="00D6683A"/>
    <w:rsid w:val="00D71FB4"/>
    <w:rsid w:val="00D93A3F"/>
    <w:rsid w:val="00DA76E2"/>
    <w:rsid w:val="00DA77A3"/>
    <w:rsid w:val="00DF1D4F"/>
    <w:rsid w:val="00DF3075"/>
    <w:rsid w:val="00E04CED"/>
    <w:rsid w:val="00E15FA0"/>
    <w:rsid w:val="00E168C3"/>
    <w:rsid w:val="00E41956"/>
    <w:rsid w:val="00E5617F"/>
    <w:rsid w:val="00E60638"/>
    <w:rsid w:val="00E61691"/>
    <w:rsid w:val="00E6482D"/>
    <w:rsid w:val="00E7250F"/>
    <w:rsid w:val="00EA69E3"/>
    <w:rsid w:val="00EA6CF4"/>
    <w:rsid w:val="00EB3788"/>
    <w:rsid w:val="00EB60C7"/>
    <w:rsid w:val="00ED328B"/>
    <w:rsid w:val="00ED395F"/>
    <w:rsid w:val="00ED3FA3"/>
    <w:rsid w:val="00EE6812"/>
    <w:rsid w:val="00EF51D7"/>
    <w:rsid w:val="00F36854"/>
    <w:rsid w:val="00F611FF"/>
    <w:rsid w:val="00F649D1"/>
    <w:rsid w:val="00FB0B54"/>
    <w:rsid w:val="00FB7C57"/>
    <w:rsid w:val="00FC0322"/>
    <w:rsid w:val="00FD58F1"/>
    <w:rsid w:val="00FD5D9F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72D2F9"/>
  <w15:docId w15:val="{20627C43-6455-4B7A-B6B9-4CCDAE9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72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779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482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BF4A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F4AD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03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03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table" w:styleId="TableGrid">
    <w:name w:val="Table Grid"/>
    <w:basedOn w:val="TableNormal"/>
    <w:uiPriority w:val="59"/>
    <w:locked/>
    <w:rsid w:val="00E168C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172"/>
    <w:pPr>
      <w:ind w:left="720"/>
      <w:contextualSpacing/>
    </w:pPr>
  </w:style>
  <w:style w:type="paragraph" w:styleId="NoSpacing">
    <w:name w:val="No Spacing"/>
    <w:uiPriority w:val="1"/>
    <w:qFormat/>
    <w:rsid w:val="00ED3FA3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A03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A03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A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7A354C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54C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58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38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42"/>
    <w:pPr>
      <w:spacing w:after="200"/>
    </w:pPr>
    <w:rPr>
      <w:rFonts w:ascii="Arial" w:eastAsia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42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locked/>
    <w:rsid w:val="008A109F"/>
    <w:rPr>
      <w:i/>
      <w:iCs/>
    </w:rPr>
  </w:style>
  <w:style w:type="paragraph" w:styleId="Revision">
    <w:name w:val="Revision"/>
    <w:hidden/>
    <w:uiPriority w:val="99"/>
    <w:semiHidden/>
    <w:rsid w:val="00C96E5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45CA67ECC145B1B309DF1F12CD23" ma:contentTypeVersion="13" ma:contentTypeDescription="Create a new document." ma:contentTypeScope="" ma:versionID="784f633715d03843fcd13913ab79ecd0">
  <xsd:schema xmlns:xsd="http://www.w3.org/2001/XMLSchema" xmlns:xs="http://www.w3.org/2001/XMLSchema" xmlns:p="http://schemas.microsoft.com/office/2006/metadata/properties" xmlns:ns3="44bd6ede-13a7-488e-835d-efeec0a3267a" xmlns:ns4="fa727b21-32ad-4597-99b3-6f84f6c1a1db" targetNamespace="http://schemas.microsoft.com/office/2006/metadata/properties" ma:root="true" ma:fieldsID="0a04ebdfc89b160857cbefe06b213f28" ns3:_="" ns4:_="">
    <xsd:import namespace="44bd6ede-13a7-488e-835d-efeec0a3267a"/>
    <xsd:import namespace="fa727b21-32ad-4597-99b3-6f84f6c1a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d6ede-13a7-488e-835d-efeec0a32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7b21-32ad-4597-99b3-6f84f6c1a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3D9C-3104-445A-A45B-18C19774C8F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A26F6D-39E9-4812-B595-06AE094BC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d6ede-13a7-488e-835d-efeec0a3267a"/>
    <ds:schemaRef ds:uri="fa727b21-32ad-4597-99b3-6f84f6c1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7A1FF-2349-43EA-973C-F8B139D49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9FA73-64E6-43E4-92FA-F8CCEB3A7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BAB386-FD1E-462A-9966-705054F0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 Commercial Ltd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McCoy</dc:creator>
  <cp:lastModifiedBy>Brendan Cigognini</cp:lastModifiedBy>
  <cp:revision>2</cp:revision>
  <cp:lastPrinted>2015-05-04T23:15:00Z</cp:lastPrinted>
  <dcterms:created xsi:type="dcterms:W3CDTF">2020-11-30T11:39:00Z</dcterms:created>
  <dcterms:modified xsi:type="dcterms:W3CDTF">2020-11-30T11:39:00Z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0x01010061B745CA67ECC145B1B309DF1F12CD23</vt:lpwstr>
  </property>
</Properties>
</file>