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E253E" w14:textId="7ED085D7" w:rsidR="007475C7" w:rsidRDefault="0014692B" w:rsidP="00E36CF1">
      <w:pPr>
        <w:pStyle w:val="DocumentTitle"/>
      </w:pPr>
      <w:r>
        <w:rPr>
          <w:noProof/>
          <w:lang w:val="en-US" w:eastAsia="en-US"/>
        </w:rPr>
        <mc:AlternateContent>
          <mc:Choice Requires="wps">
            <w:drawing>
              <wp:anchor distT="0" distB="0" distL="114300" distR="114300" simplePos="0" relativeHeight="251658240" behindDoc="0" locked="0" layoutInCell="1" allowOverlap="1" wp14:anchorId="299BBCEC" wp14:editId="3C7E1036">
                <wp:simplePos x="0" y="0"/>
                <wp:positionH relativeFrom="column">
                  <wp:posOffset>3888105</wp:posOffset>
                </wp:positionH>
                <wp:positionV relativeFrom="paragraph">
                  <wp:posOffset>-920750</wp:posOffset>
                </wp:positionV>
                <wp:extent cx="2887345" cy="1821180"/>
                <wp:effectExtent l="0" t="0" r="8255" b="762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345" cy="1821180"/>
                        </a:xfrm>
                        <a:prstGeom prst="rect">
                          <a:avLst/>
                        </a:prstGeom>
                        <a:solidFill>
                          <a:srgbClr val="000F46"/>
                        </a:solidFill>
                        <a:ln>
                          <a:noFill/>
                        </a:ln>
                      </wps:spPr>
                      <wps:txbx>
                        <w:txbxContent>
                          <w:p w14:paraId="03EA3543" w14:textId="0590A7D1" w:rsidR="00905006" w:rsidRDefault="0014692B" w:rsidP="00905006">
                            <w:pPr>
                              <w:pStyle w:val="NormalWeb"/>
                            </w:pPr>
                            <w:r>
                              <w:rPr>
                                <w:noProof/>
                                <w:lang w:val="en-US" w:eastAsia="en-US"/>
                              </w:rPr>
                              <w:t xml:space="preserve">                     </w:t>
                            </w:r>
                            <w:r w:rsidRPr="006A5FF7">
                              <w:rPr>
                                <w:noProof/>
                                <w:lang w:val="en-US" w:eastAsia="en-US"/>
                              </w:rPr>
                              <w:drawing>
                                <wp:inline distT="0" distB="0" distL="0" distR="0" wp14:anchorId="6E6B17C6" wp14:editId="406D6CDE">
                                  <wp:extent cx="1341120" cy="1341120"/>
                                  <wp:effectExtent l="0" t="0" r="0" b="0"/>
                                  <wp:docPr id="325938665" name="Picture 5"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38665" name="Picture 5" descr="A logo of a university&#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341120" cy="1341120"/>
                                          </a:xfrm>
                                          <a:prstGeom prst="rect">
                                            <a:avLst/>
                                          </a:prstGeom>
                                          <a:noFill/>
                                          <a:ln>
                                            <a:noFill/>
                                          </a:ln>
                                        </pic:spPr>
                                      </pic:pic>
                                    </a:graphicData>
                                  </a:graphic>
                                </wp:inline>
                              </w:drawing>
                            </w:r>
                          </w:p>
                          <w:p w14:paraId="1143EFD2" w14:textId="0CB44D55" w:rsidR="001C20D7" w:rsidRDefault="001C20D7" w:rsidP="0014692B"/>
                        </w:txbxContent>
                      </wps:txbx>
                      <wps:bodyPr rot="0" vert="horz" wrap="square" lIns="234000" tIns="334800" rIns="45000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99BBCEC" id="_x0000_t202" coordsize="21600,21600" o:spt="202" path="m,l,21600r21600,l21600,xe">
                <v:stroke joinstyle="miter"/>
                <v:path gradientshapeok="t" o:connecttype="rect"/>
              </v:shapetype>
              <v:shape id="Text Box 9" o:spid="_x0000_s1026" type="#_x0000_t202" style="position:absolute;margin-left:306.15pt;margin-top:-72.5pt;width:227.35pt;height:14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" fillcolor="#000f46" stroked="f">
                <v:textbox inset="6.5mm,9.3mm,12.5mm">
                  <w:txbxContent>
                    <w:p w14:paraId="03EA3543" w14:textId="0590A7D1" w:rsidR="00905006" w:rsidRDefault="0014692B" w:rsidP="00905006">
                      <w:pPr>
                        <w:pStyle w:val="NormalWeb"/>
                      </w:pPr>
                      <w:r>
                        <w:rPr>
                          <w:noProof/>
                          <w:lang w:val="en-US" w:eastAsia="en-US"/>
                        </w:rPr>
                        <w:t xml:space="preserve">                     </w:t>
                      </w:r>
                      <w:r w:rsidRPr="006A5FF7">
                        <w:rPr>
                          <w:noProof/>
                          <w:lang w:val="en-US" w:eastAsia="en-US"/>
                        </w:rPr>
                        <w:drawing>
                          <wp:inline distT="0" distB="0" distL="0" distR="0" wp14:anchorId="6E6B17C6" wp14:editId="406D6CDE">
                            <wp:extent cx="1341120" cy="1341120"/>
                            <wp:effectExtent l="0" t="0" r="0" b="0"/>
                            <wp:docPr id="325938665" name="Picture 5"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38665" name="Picture 5" descr="A logo of a university&#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341120" cy="1341120"/>
                                    </a:xfrm>
                                    <a:prstGeom prst="rect">
                                      <a:avLst/>
                                    </a:prstGeom>
                                    <a:noFill/>
                                    <a:ln>
                                      <a:noFill/>
                                    </a:ln>
                                  </pic:spPr>
                                </pic:pic>
                              </a:graphicData>
                            </a:graphic>
                          </wp:inline>
                        </w:drawing>
                      </w:r>
                    </w:p>
                    <w:p w14:paraId="1143EFD2" w14:textId="0CB44D55" w:rsidR="001C20D7" w:rsidRDefault="001C20D7" w:rsidP="0014692B"/>
                  </w:txbxContent>
                </v:textbox>
              </v:shape>
            </w:pict>
          </mc:Fallback>
        </mc:AlternateContent>
      </w:r>
      <w:r w:rsidR="00D9567B">
        <w:rPr>
          <w:noProof/>
          <w:lang w:val="en-US" w:eastAsia="en-US"/>
        </w:rPr>
        <mc:AlternateContent>
          <mc:Choice Requires="wps">
            <w:drawing>
              <wp:anchor distT="0" distB="0" distL="114300" distR="114300" simplePos="0" relativeHeight="251658242" behindDoc="1" locked="0" layoutInCell="1" allowOverlap="1" wp14:anchorId="1E45A5B4" wp14:editId="1809633D">
                <wp:simplePos x="0" y="0"/>
                <wp:positionH relativeFrom="column">
                  <wp:posOffset>-1143000</wp:posOffset>
                </wp:positionH>
                <wp:positionV relativeFrom="paragraph">
                  <wp:posOffset>-800100</wp:posOffset>
                </wp:positionV>
                <wp:extent cx="7658100" cy="1727835"/>
                <wp:effectExtent l="0" t="0" r="0" b="5715"/>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1727835"/>
                        </a:xfrm>
                        <a:prstGeom prst="rect">
                          <a:avLst/>
                        </a:prstGeom>
                        <a:solidFill>
                          <a:srgbClr val="000F46"/>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AE87FAC" id="Rectangle 11" o:spid="_x0000_s1026" style="position:absolute;margin-left:-90pt;margin-top:-63pt;width:603pt;height:136.0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" fillcolor="#000f46" stroked="f"/>
            </w:pict>
          </mc:Fallback>
        </mc:AlternateContent>
      </w:r>
      <w:r w:rsidR="00D9567B">
        <w:rPr>
          <w:noProof/>
          <w:lang w:val="en-US" w:eastAsia="en-US"/>
        </w:rPr>
        <mc:AlternateContent>
          <mc:Choice Requires="wps">
            <w:drawing>
              <wp:anchor distT="0" distB="0" distL="114300" distR="114300" simplePos="0" relativeHeight="251658241" behindDoc="0" locked="0" layoutInCell="1" allowOverlap="1" wp14:anchorId="70F2B1CB" wp14:editId="5F2878BC">
                <wp:simplePos x="0" y="0"/>
                <wp:positionH relativeFrom="column">
                  <wp:posOffset>-95250</wp:posOffset>
                </wp:positionH>
                <wp:positionV relativeFrom="paragraph">
                  <wp:posOffset>-114300</wp:posOffset>
                </wp:positionV>
                <wp:extent cx="4299585" cy="914400"/>
                <wp:effectExtent l="3810" t="0" r="1905" b="127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8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17472" w14:textId="5A3D5D0C" w:rsidR="001C20D7" w:rsidRDefault="001C20D7" w:rsidP="001C20D7">
                            <w:pPr>
                              <w:pStyle w:val="DocumentTitle"/>
                            </w:pPr>
                          </w:p>
                          <w:p w14:paraId="07ED0698" w14:textId="77777777" w:rsidR="001C20D7" w:rsidRPr="00E36CF1" w:rsidRDefault="001C20D7" w:rsidP="001C20D7">
                            <w:pPr>
                              <w:pStyle w:val="DocumentTitle"/>
                            </w:pPr>
                            <w:r w:rsidRPr="00E36CF1">
                              <w:t>POSITION DESCRIPTION</w:t>
                            </w:r>
                            <w:r w:rsidRPr="00E36CF1">
                              <w:br/>
                            </w:r>
                          </w:p>
                          <w:p w14:paraId="2B22B7A5" w14:textId="77777777" w:rsidR="001C20D7" w:rsidRDefault="001C20D7" w:rsidP="001C20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0F2B1CB" id="Text Box 10" o:spid="_x0000_s1027" type="#_x0000_t202" style="position:absolute;margin-left:-7.5pt;margin-top:-9pt;width:338.55pt;height:1in;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" filled="f" stroked="f">
                <v:textbox>
                  <w:txbxContent>
                    <w:p w14:paraId="18517472" w14:textId="5A3D5D0C" w:rsidR="001C20D7" w:rsidRDefault="001C20D7" w:rsidP="001C20D7">
                      <w:pPr>
                        <w:pStyle w:val="DocumentTitle"/>
                      </w:pPr>
                    </w:p>
                    <w:p w14:paraId="07ED0698" w14:textId="77777777" w:rsidR="001C20D7" w:rsidRPr="00E36CF1" w:rsidRDefault="001C20D7" w:rsidP="001C20D7">
                      <w:pPr>
                        <w:pStyle w:val="DocumentTitle"/>
                      </w:pPr>
                      <w:r w:rsidRPr="00E36CF1">
                        <w:t>POSITION DESCRIPTION</w:t>
                      </w:r>
                      <w:r w:rsidRPr="00E36CF1">
                        <w:br/>
                      </w:r>
                    </w:p>
                    <w:p w14:paraId="2B22B7A5" w14:textId="77777777" w:rsidR="001C20D7" w:rsidRDefault="001C20D7" w:rsidP="001C20D7"/>
                  </w:txbxContent>
                </v:textbox>
              </v:shape>
            </w:pict>
          </mc:Fallback>
        </mc:AlternateContent>
      </w:r>
    </w:p>
    <w:p w14:paraId="7B57BDAC" w14:textId="77777777" w:rsidR="00AB7707" w:rsidRDefault="00AB7707" w:rsidP="00E36CF1">
      <w:pPr>
        <w:pStyle w:val="DocumentTitle"/>
      </w:pPr>
    </w:p>
    <w:p w14:paraId="70145CF4" w14:textId="64045415" w:rsidR="00686C96" w:rsidRPr="00F51F71" w:rsidRDefault="00515B0D" w:rsidP="005B6661">
      <w:pPr>
        <w:pStyle w:val="OrgUnit"/>
        <w:rPr>
          <w:b w:val="0"/>
          <w:bCs/>
        </w:rPr>
      </w:pPr>
      <w:proofErr w:type="spellStart"/>
      <w:r w:rsidRPr="00515B0D">
        <w:t>Peeneeyt</w:t>
      </w:r>
      <w:proofErr w:type="spellEnd"/>
      <w:r w:rsidRPr="00515B0D">
        <w:t xml:space="preserve"> </w:t>
      </w:r>
      <w:proofErr w:type="spellStart"/>
      <w:r w:rsidRPr="00515B0D">
        <w:t>Thanampool</w:t>
      </w:r>
      <w:proofErr w:type="spellEnd"/>
      <w:r w:rsidRPr="00515B0D">
        <w:t xml:space="preserve"> Indigenous Postdoctoral Fellowship </w:t>
      </w:r>
      <w:r w:rsidR="00F51F71">
        <w:br/>
      </w:r>
      <w:r w:rsidR="00C4199A">
        <w:rPr>
          <w:b w:val="0"/>
          <w:bCs/>
        </w:rPr>
        <w:t>Faculty of Medicine, Dentistry and Health Sciences</w:t>
      </w:r>
    </w:p>
    <w:p w14:paraId="7FE4A556" w14:textId="29D969EA" w:rsidR="00601B18" w:rsidRPr="00422DFE" w:rsidRDefault="00E43AE2" w:rsidP="00E43AE2">
      <w:pPr>
        <w:pStyle w:val="PositionTitle"/>
      </w:pPr>
      <w:r w:rsidRPr="00E43AE2">
        <w:rPr>
          <w:color w:val="000F46"/>
        </w:rPr>
        <w:t>‘</w:t>
      </w:r>
      <w:proofErr w:type="spellStart"/>
      <w:r w:rsidRPr="00E43AE2">
        <w:rPr>
          <w:color w:val="000F46"/>
        </w:rPr>
        <w:t>Peeneeyt</w:t>
      </w:r>
      <w:proofErr w:type="spellEnd"/>
      <w:r w:rsidRPr="00E43AE2">
        <w:rPr>
          <w:color w:val="000F46"/>
        </w:rPr>
        <w:t xml:space="preserve"> </w:t>
      </w:r>
      <w:proofErr w:type="spellStart"/>
      <w:r w:rsidRPr="00E43AE2">
        <w:rPr>
          <w:color w:val="000F46"/>
        </w:rPr>
        <w:t>Thanampool</w:t>
      </w:r>
      <w:proofErr w:type="spellEnd"/>
      <w:r w:rsidRPr="00E43AE2">
        <w:rPr>
          <w:color w:val="000F46"/>
        </w:rPr>
        <w:t xml:space="preserve">’ Indigenous Postdoctoral Fellowship </w:t>
      </w:r>
    </w:p>
    <w:tbl>
      <w:tblPr>
        <w:tblW w:w="8612" w:type="dxa"/>
        <w:tblBorders>
          <w:insideH w:val="dotted" w:sz="4" w:space="0" w:color="C0C0C0"/>
        </w:tblBorders>
        <w:tblLayout w:type="fixed"/>
        <w:tblLook w:val="01E0" w:firstRow="1" w:lastRow="1" w:firstColumn="1" w:lastColumn="1" w:noHBand="0" w:noVBand="0"/>
      </w:tblPr>
      <w:tblGrid>
        <w:gridCol w:w="2267"/>
        <w:gridCol w:w="6345"/>
      </w:tblGrid>
      <w:tr w:rsidR="005806D9" w:rsidRPr="00B25A95" w14:paraId="1BC46F99" w14:textId="77777777" w:rsidTr="00222797">
        <w:tc>
          <w:tcPr>
            <w:tcW w:w="2267" w:type="dxa"/>
          </w:tcPr>
          <w:p w14:paraId="2073B53B" w14:textId="77777777" w:rsidR="005806D9" w:rsidRPr="00C5120E" w:rsidRDefault="005806D9" w:rsidP="005B6661">
            <w:pPr>
              <w:pStyle w:val="Positionmetadata"/>
              <w:rPr>
                <w:color w:val="000F46"/>
              </w:rPr>
            </w:pPr>
            <w:r w:rsidRPr="00C5120E">
              <w:rPr>
                <w:color w:val="000F46"/>
              </w:rPr>
              <w:t>Position No</w:t>
            </w:r>
          </w:p>
        </w:tc>
        <w:tc>
          <w:tcPr>
            <w:tcW w:w="6345" w:type="dxa"/>
          </w:tcPr>
          <w:p w14:paraId="11FC6BE8" w14:textId="14C0F5C6" w:rsidR="005806D9" w:rsidRPr="005B6661" w:rsidRDefault="005806D9" w:rsidP="005B6661">
            <w:pPr>
              <w:pStyle w:val="BodyText"/>
            </w:pPr>
          </w:p>
        </w:tc>
      </w:tr>
      <w:tr w:rsidR="005806D9" w:rsidRPr="00B25A95" w14:paraId="640258A4" w14:textId="77777777" w:rsidTr="00222797">
        <w:tc>
          <w:tcPr>
            <w:tcW w:w="2267" w:type="dxa"/>
          </w:tcPr>
          <w:p w14:paraId="59FA0747" w14:textId="77777777" w:rsidR="005806D9" w:rsidRPr="00C5120E" w:rsidRDefault="005806D9" w:rsidP="005B6661">
            <w:pPr>
              <w:pStyle w:val="Positionmetadata"/>
              <w:rPr>
                <w:color w:val="000F46"/>
              </w:rPr>
            </w:pPr>
            <w:r w:rsidRPr="00C5120E">
              <w:rPr>
                <w:color w:val="000F46"/>
              </w:rPr>
              <w:t>Classification</w:t>
            </w:r>
          </w:p>
        </w:tc>
        <w:tc>
          <w:tcPr>
            <w:tcW w:w="6345" w:type="dxa"/>
          </w:tcPr>
          <w:p w14:paraId="67F603F2" w14:textId="7C4DC972" w:rsidR="005806D9" w:rsidRPr="005B6661" w:rsidRDefault="00265B1E" w:rsidP="00B71B46">
            <w:pPr>
              <w:pStyle w:val="BodyText"/>
            </w:pPr>
            <w:sdt>
              <w:sdtPr>
                <w:rPr>
                  <w:rFonts w:cs="Arial"/>
                  <w:szCs w:val="20"/>
                </w:rPr>
                <w:alias w:val="Level"/>
                <w:tag w:val="Level"/>
                <w:id w:val="692346187"/>
                <w:placeholder>
                  <w:docPart w:val="5F44D051D4514E9CAC0C6FFFF84010B7"/>
                </w:placeholder>
                <w:comboBox>
                  <w:listItem w:value="Choose an item."/>
                  <w:listItem w:displayText="Level A" w:value="Level A"/>
                  <w:listItem w:displayText="Level B" w:value="Level B"/>
                  <w:listItem w:displayText="Level C" w:value="Level C"/>
                  <w:listItem w:displayText="Level D" w:value="Level D"/>
                  <w:listItem w:displayText="Level E" w:value="Level E"/>
                </w:comboBox>
              </w:sdtPr>
              <w:sdtEndPr/>
              <w:sdtContent>
                <w:r w:rsidR="00E43AE2">
                  <w:rPr>
                    <w:rFonts w:cs="Arial"/>
                    <w:szCs w:val="20"/>
                  </w:rPr>
                  <w:t>Level B</w:t>
                </w:r>
              </w:sdtContent>
            </w:sdt>
            <w:r w:rsidR="009D2B5E">
              <w:rPr>
                <w:rFonts w:cs="Arial"/>
                <w:szCs w:val="20"/>
              </w:rPr>
              <w:t xml:space="preserve"> </w:t>
            </w:r>
            <w:r w:rsidR="0079544A">
              <w:rPr>
                <w:rFonts w:cs="Arial"/>
                <w:szCs w:val="20"/>
              </w:rPr>
              <w:t xml:space="preserve"> </w:t>
            </w:r>
            <w:sdt>
              <w:sdtPr>
                <w:rPr>
                  <w:rFonts w:cs="Arial"/>
                  <w:szCs w:val="20"/>
                </w:rPr>
                <w:alias w:val="Workfocus"/>
                <w:tag w:val="Workfocus"/>
                <w:id w:val="-39360622"/>
                <w:placeholder>
                  <w:docPart w:val="DefaultPlaceholder_-1854013438"/>
                </w:placeholder>
                <w:dropDownList>
                  <w:listItem w:value="Choose an item."/>
                  <w:listItem w:displayText="Research Focussed" w:value="Research Focussed"/>
                  <w:listItem w:displayText="Education Focussed" w:value="Education Focussed"/>
                  <w:listItem w:displayText="Education &amp; Research " w:value="Education &amp; Research "/>
                  <w:listItem w:displayText="Academic Specialist" w:value="Academic Specialist"/>
                </w:dropDownList>
              </w:sdtPr>
              <w:sdtEndPr/>
              <w:sdtContent>
                <w:r w:rsidR="00E43AE2">
                  <w:rPr>
                    <w:rFonts w:cs="Arial"/>
                    <w:szCs w:val="20"/>
                  </w:rPr>
                  <w:t>Research Focussed</w:t>
                </w:r>
              </w:sdtContent>
            </w:sdt>
          </w:p>
        </w:tc>
      </w:tr>
      <w:tr w:rsidR="005806D9" w:rsidRPr="00B25A95" w14:paraId="364C1C7F" w14:textId="77777777" w:rsidTr="00222797">
        <w:tc>
          <w:tcPr>
            <w:tcW w:w="2267" w:type="dxa"/>
          </w:tcPr>
          <w:p w14:paraId="490F83D6" w14:textId="77777777" w:rsidR="005806D9" w:rsidRPr="00C5120E" w:rsidRDefault="005806D9" w:rsidP="005B6661">
            <w:pPr>
              <w:pStyle w:val="Positionmetadata"/>
              <w:rPr>
                <w:color w:val="000F46"/>
              </w:rPr>
            </w:pPr>
            <w:r w:rsidRPr="00C5120E">
              <w:rPr>
                <w:color w:val="000F46"/>
              </w:rPr>
              <w:t>Salary</w:t>
            </w:r>
          </w:p>
        </w:tc>
        <w:tc>
          <w:tcPr>
            <w:tcW w:w="6345" w:type="dxa"/>
          </w:tcPr>
          <w:p w14:paraId="73419709" w14:textId="6715AED5" w:rsidR="005806D9" w:rsidRPr="005B6661" w:rsidRDefault="00BC2F38" w:rsidP="005B6661">
            <w:pPr>
              <w:pStyle w:val="BodyText"/>
            </w:pPr>
            <w:r>
              <w:t xml:space="preserve"> </w:t>
            </w:r>
            <w:sdt>
              <w:sdtPr>
                <w:rPr>
                  <w:rFonts w:cs="Arial"/>
                  <w:szCs w:val="20"/>
                </w:rPr>
                <w:alias w:val="Salary Range"/>
                <w:tag w:val="Salary Range"/>
                <w:id w:val="2063592296"/>
                <w:placeholder>
                  <w:docPart w:val="31EA0C849B1746F4B08063096F7A3AB9"/>
                </w:placeholder>
                <w:comboBox>
                  <w:listItem w:value="Choose an item."/>
                  <w:listItem w:displayText="Level A: $87,266 - $118,416" w:value="Level A: $87,266 - $118,416"/>
                  <w:listItem w:displayText="Level B: $124,656 - $148,023" w:value="Level B: $124,656 - $148,023"/>
                  <w:listItem w:displayText="Level C: $152,695 - $176,065" w:value="Level C: $152,695 - $176,065"/>
                  <w:listItem w:displayText="Level D: $183,859 - $202,556" w:value="Level D: $183,859 - $202,556"/>
                  <w:listItem w:displayText="Level E: $236,824" w:value="Level E: $236,824"/>
                </w:comboBox>
              </w:sdtPr>
              <w:sdtEndPr/>
              <w:sdtContent>
                <w:r w:rsidR="00E43AE2">
                  <w:rPr>
                    <w:rFonts w:cs="Arial"/>
                    <w:szCs w:val="20"/>
                  </w:rPr>
                  <w:t>Level B: $124,656 - $148,023</w:t>
                </w:r>
              </w:sdtContent>
            </w:sdt>
            <w:r w:rsidR="00AB6772">
              <w:t xml:space="preserve"> </w:t>
            </w:r>
            <w:r w:rsidR="00637B6D">
              <w:t>per annum</w:t>
            </w:r>
            <w:r w:rsidRPr="005B6661">
              <w:t xml:space="preserve"> </w:t>
            </w:r>
            <w:r w:rsidR="00F955B3" w:rsidRPr="005B6661">
              <w:t>(pro</w:t>
            </w:r>
            <w:r w:rsidR="00AA37C7" w:rsidRPr="005B6661">
              <w:t xml:space="preserve"> </w:t>
            </w:r>
            <w:r w:rsidR="00F955B3" w:rsidRPr="005B6661">
              <w:t>rata</w:t>
            </w:r>
            <w:r w:rsidR="00275E8A">
              <w:t xml:space="preserve"> for part-time</w:t>
            </w:r>
            <w:r w:rsidR="00F955B3" w:rsidRPr="005B6661">
              <w:t>)</w:t>
            </w:r>
          </w:p>
        </w:tc>
      </w:tr>
      <w:tr w:rsidR="005806D9" w:rsidRPr="00B25A95" w14:paraId="2945F2F8" w14:textId="77777777" w:rsidTr="00222797">
        <w:tc>
          <w:tcPr>
            <w:tcW w:w="2267" w:type="dxa"/>
          </w:tcPr>
          <w:p w14:paraId="20EE0117" w14:textId="77777777" w:rsidR="005806D9" w:rsidRPr="00C5120E" w:rsidRDefault="005806D9" w:rsidP="005B6661">
            <w:pPr>
              <w:pStyle w:val="Positionmetadata"/>
              <w:rPr>
                <w:color w:val="000F46"/>
              </w:rPr>
            </w:pPr>
            <w:r w:rsidRPr="00C5120E">
              <w:rPr>
                <w:color w:val="000F46"/>
              </w:rPr>
              <w:t>Superannuation</w:t>
            </w:r>
          </w:p>
        </w:tc>
        <w:tc>
          <w:tcPr>
            <w:tcW w:w="6345" w:type="dxa"/>
          </w:tcPr>
          <w:p w14:paraId="65AC97BC" w14:textId="6B23ED7E" w:rsidR="005806D9" w:rsidRPr="005B6661" w:rsidRDefault="00605D33" w:rsidP="005B6661">
            <w:pPr>
              <w:pStyle w:val="BodyText"/>
            </w:pPr>
            <w:r w:rsidRPr="005B6661">
              <w:t>E</w:t>
            </w:r>
            <w:r w:rsidR="007C444E" w:rsidRPr="005B6661">
              <w:t>mployer contribution</w:t>
            </w:r>
            <w:r w:rsidR="005806D9" w:rsidRPr="005B6661">
              <w:t xml:space="preserve"> of </w:t>
            </w:r>
            <w:r w:rsidR="00637B6D">
              <w:t>17</w:t>
            </w:r>
            <w:r w:rsidR="00E4291A">
              <w:t>%</w:t>
            </w:r>
          </w:p>
        </w:tc>
      </w:tr>
      <w:tr w:rsidR="005806D9" w:rsidRPr="00B25A95" w14:paraId="0139899F" w14:textId="77777777" w:rsidTr="00222797">
        <w:tc>
          <w:tcPr>
            <w:tcW w:w="2267" w:type="dxa"/>
          </w:tcPr>
          <w:p w14:paraId="7B86EE9B" w14:textId="77777777" w:rsidR="005806D9" w:rsidRPr="00C5120E" w:rsidRDefault="00275E8A" w:rsidP="005B6661">
            <w:pPr>
              <w:pStyle w:val="Positionmetadata"/>
              <w:rPr>
                <w:color w:val="000F46"/>
              </w:rPr>
            </w:pPr>
            <w:r w:rsidRPr="00C5120E">
              <w:rPr>
                <w:color w:val="000F46"/>
              </w:rPr>
              <w:t>WORKING HOURS</w:t>
            </w:r>
          </w:p>
        </w:tc>
        <w:tc>
          <w:tcPr>
            <w:tcW w:w="6345" w:type="dxa"/>
          </w:tcPr>
          <w:p w14:paraId="027C9A56" w14:textId="14E9C1C0" w:rsidR="00F90547" w:rsidRPr="005B6661" w:rsidRDefault="00265B1E" w:rsidP="00C825DD">
            <w:pPr>
              <w:pStyle w:val="BodyText"/>
            </w:pPr>
            <w:sdt>
              <w:sdtPr>
                <w:alias w:val="Basis"/>
                <w:tag w:val="Basis"/>
                <w:id w:val="1518580372"/>
                <w:lock w:val="sdtLocked"/>
                <w:placeholder>
                  <w:docPart w:val="2B6C3997FA16494C8D73446F2DE47AFB"/>
                </w:placeholder>
                <w:dropDownList>
                  <w:listItem w:value="Choose an item."/>
                  <w:listItem w:displayText="Full time" w:value="Full time"/>
                  <w:listItem w:displayText="Part time" w:value="Part time"/>
                </w:dropDownList>
              </w:sdtPr>
              <w:sdtEndPr/>
              <w:sdtContent>
                <w:r w:rsidR="00E43AE2">
                  <w:t>Full time</w:t>
                </w:r>
              </w:sdtContent>
            </w:sdt>
            <w:r w:rsidR="00C0434D">
              <w:t xml:space="preserve"> </w:t>
            </w:r>
            <w:r w:rsidR="000918BF">
              <w:t>(</w:t>
            </w:r>
            <w:sdt>
              <w:sdtPr>
                <w:rPr>
                  <w:rFonts w:cs="Arial"/>
                  <w:szCs w:val="20"/>
                </w:rPr>
                <w:alias w:val="FTE"/>
                <w:tag w:val="FTE"/>
                <w:id w:val="-1067564224"/>
                <w:placeholder>
                  <w:docPart w:val="4FC8949A98B34B848725958945E00799"/>
                </w:placeholder>
                <w:comboBox>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 w:value="1"/>
                </w:comboBox>
              </w:sdtPr>
              <w:sdtEndPr/>
              <w:sdtContent>
                <w:r w:rsidR="00E43AE2">
                  <w:rPr>
                    <w:rFonts w:cs="Arial"/>
                    <w:szCs w:val="20"/>
                  </w:rPr>
                  <w:t>1</w:t>
                </w:r>
              </w:sdtContent>
            </w:sdt>
            <w:r w:rsidR="00637B6D">
              <w:t xml:space="preserve"> </w:t>
            </w:r>
            <w:r w:rsidR="00C825DD">
              <w:t>FTE</w:t>
            </w:r>
            <w:r w:rsidR="00A529AC">
              <w:t xml:space="preserve"> &amp;</w:t>
            </w:r>
            <w:r w:rsidR="00AD6E09" w:rsidRPr="005B6661">
              <w:t xml:space="preserve"> </w:t>
            </w:r>
            <w:r w:rsidR="00A529AC">
              <w:t>0.6 - 0.8 FTE will be considered)</w:t>
            </w:r>
          </w:p>
        </w:tc>
      </w:tr>
      <w:tr w:rsidR="00275E8A" w:rsidRPr="00B25A95" w14:paraId="49CAA86F" w14:textId="77777777" w:rsidTr="007C5E93">
        <w:tc>
          <w:tcPr>
            <w:tcW w:w="2267" w:type="dxa"/>
          </w:tcPr>
          <w:p w14:paraId="17614AF8" w14:textId="0C439672" w:rsidR="00637B6D" w:rsidRPr="00C5120E" w:rsidRDefault="00275E8A" w:rsidP="00637B6D">
            <w:pPr>
              <w:pStyle w:val="Positionmetadata"/>
              <w:rPr>
                <w:color w:val="000F46"/>
              </w:rPr>
            </w:pPr>
            <w:r w:rsidRPr="00C5120E">
              <w:rPr>
                <w:color w:val="000F46"/>
              </w:rPr>
              <w:t>BASIS OF EMPLOYMENT</w:t>
            </w:r>
          </w:p>
        </w:tc>
        <w:tc>
          <w:tcPr>
            <w:tcW w:w="6345" w:type="dxa"/>
            <w:vAlign w:val="center"/>
          </w:tcPr>
          <w:p w14:paraId="0A85CB08" w14:textId="11EF4B09" w:rsidR="00637B6D" w:rsidRPr="00637B6D" w:rsidRDefault="00265B1E" w:rsidP="0028137F">
            <w:pPr>
              <w:pStyle w:val="BodyText"/>
              <w:rPr>
                <w:rFonts w:cs="Arial"/>
                <w:szCs w:val="20"/>
              </w:rPr>
            </w:pPr>
            <w:sdt>
              <w:sdtPr>
                <w:rPr>
                  <w:rFonts w:cs="Arial"/>
                  <w:szCs w:val="20"/>
                </w:rPr>
                <w:alias w:val="Contract"/>
                <w:tag w:val="Contract"/>
                <w:id w:val="-1560543193"/>
                <w:placeholder>
                  <w:docPart w:val="72C8F432444542FD9ACC0850500CE92C"/>
                </w:placeholder>
                <w:comboBox>
                  <w:listItem w:value="Choose an item."/>
                  <w:listItem w:displayText="Fixed term available for " w:value="Fixed term available for "/>
                  <w:listItem w:displayText="Continuing" w:value="Continuing"/>
                  <w:listItem w:displayText="Casual" w:value="Casual"/>
                </w:comboBox>
              </w:sdtPr>
              <w:sdtEndPr/>
              <w:sdtContent>
                <w:r w:rsidR="00A529AC">
                  <w:rPr>
                    <w:rFonts w:cs="Arial"/>
                    <w:szCs w:val="20"/>
                  </w:rPr>
                  <w:t xml:space="preserve">Fixed term available for </w:t>
                </w:r>
              </w:sdtContent>
            </w:sdt>
            <w:r w:rsidR="00A529AC">
              <w:rPr>
                <w:rFonts w:cs="Arial"/>
                <w:szCs w:val="20"/>
              </w:rPr>
              <w:t>3 years</w:t>
            </w:r>
            <w:r w:rsidR="00B34965">
              <w:t xml:space="preserve"> </w:t>
            </w:r>
          </w:p>
        </w:tc>
      </w:tr>
      <w:tr w:rsidR="00E05DD7" w:rsidRPr="00B25A95" w14:paraId="504ED24D" w14:textId="77777777" w:rsidTr="00222797">
        <w:tc>
          <w:tcPr>
            <w:tcW w:w="2267" w:type="dxa"/>
          </w:tcPr>
          <w:p w14:paraId="2F5C6AB1" w14:textId="1B0A0142" w:rsidR="00E05DD7" w:rsidRPr="00C5120E" w:rsidRDefault="00E05DD7" w:rsidP="005B6661">
            <w:pPr>
              <w:pStyle w:val="Positionmetadata"/>
              <w:rPr>
                <w:color w:val="000F46"/>
              </w:rPr>
            </w:pPr>
            <w:r>
              <w:rPr>
                <w:color w:val="000F46"/>
              </w:rPr>
              <w:t>Special measure</w:t>
            </w:r>
          </w:p>
        </w:tc>
        <w:tc>
          <w:tcPr>
            <w:tcW w:w="6345" w:type="dxa"/>
          </w:tcPr>
          <w:p w14:paraId="0775E13F" w14:textId="5F071056" w:rsidR="00E05DD7" w:rsidRDefault="006F1F24" w:rsidP="005B6661">
            <w:pPr>
              <w:pStyle w:val="BodyText"/>
            </w:pPr>
            <w:r w:rsidRPr="006F1F24">
              <w:t>Only Indigenous Australians are eligible to apply as this position is exempt under the Special Measure Provision, Section 12 (1) of the Equal Opportunity Act 2011 (Vic)</w:t>
            </w:r>
          </w:p>
        </w:tc>
      </w:tr>
      <w:tr w:rsidR="005806D9" w:rsidRPr="00B25A95" w14:paraId="668382BE" w14:textId="77777777" w:rsidTr="00222797">
        <w:tc>
          <w:tcPr>
            <w:tcW w:w="2267" w:type="dxa"/>
          </w:tcPr>
          <w:p w14:paraId="7EAC9500" w14:textId="77777777" w:rsidR="005806D9" w:rsidRPr="00C5120E" w:rsidRDefault="005806D9" w:rsidP="005B6661">
            <w:pPr>
              <w:pStyle w:val="Positionmetadata"/>
              <w:rPr>
                <w:color w:val="000F46"/>
              </w:rPr>
            </w:pPr>
            <w:r w:rsidRPr="00C5120E">
              <w:rPr>
                <w:color w:val="000F46"/>
              </w:rPr>
              <w:t>Other Benefits</w:t>
            </w:r>
          </w:p>
        </w:tc>
        <w:tc>
          <w:tcPr>
            <w:tcW w:w="6345" w:type="dxa"/>
          </w:tcPr>
          <w:p w14:paraId="3DDD1BE2" w14:textId="77777777" w:rsidR="001C41E1" w:rsidRPr="005B6661" w:rsidRDefault="001C41E1" w:rsidP="005B6661">
            <w:pPr>
              <w:pStyle w:val="BodyText"/>
            </w:pPr>
            <w:hyperlink r:id="rId15" w:history="1">
              <w:r w:rsidRPr="00396F2E">
                <w:rPr>
                  <w:rStyle w:val="Hyperlink"/>
                </w:rPr>
                <w:t>https://about.unimelb.edu.au/careers/staff-benefits</w:t>
              </w:r>
            </w:hyperlink>
          </w:p>
        </w:tc>
      </w:tr>
      <w:tr w:rsidR="009037D9" w:rsidRPr="00B25A95" w14:paraId="641C9AF3" w14:textId="77777777" w:rsidTr="00222797">
        <w:tc>
          <w:tcPr>
            <w:tcW w:w="2267" w:type="dxa"/>
          </w:tcPr>
          <w:p w14:paraId="5E3BA477" w14:textId="77777777" w:rsidR="009037D9" w:rsidRPr="00C5120E" w:rsidRDefault="009037D9" w:rsidP="005B6661">
            <w:pPr>
              <w:pStyle w:val="Positionmetadata"/>
              <w:rPr>
                <w:color w:val="000F46"/>
              </w:rPr>
            </w:pPr>
            <w:r w:rsidRPr="00C5120E">
              <w:rPr>
                <w:color w:val="000F46"/>
              </w:rPr>
              <w:t>How to Apply</w:t>
            </w:r>
          </w:p>
        </w:tc>
        <w:tc>
          <w:tcPr>
            <w:tcW w:w="6345" w:type="dxa"/>
          </w:tcPr>
          <w:p w14:paraId="31214338" w14:textId="5C9ECF2B" w:rsidR="009037D9" w:rsidRPr="005B6661" w:rsidRDefault="009037D9" w:rsidP="00391019">
            <w:pPr>
              <w:pStyle w:val="BodyText"/>
            </w:pPr>
            <w:r w:rsidRPr="005B6661">
              <w:t xml:space="preserve">Online applications are preferred. Go to </w:t>
            </w:r>
            <w:hyperlink r:id="rId16" w:history="1">
              <w:r w:rsidR="00996BF5" w:rsidRPr="00112656">
                <w:rPr>
                  <w:rStyle w:val="Hyperlink"/>
                </w:rPr>
                <w:t xml:space="preserve">The </w:t>
              </w:r>
              <w:proofErr w:type="spellStart"/>
              <w:r w:rsidR="00996BF5" w:rsidRPr="00112656">
                <w:rPr>
                  <w:rStyle w:val="Hyperlink"/>
                </w:rPr>
                <w:t>Peeneeyt</w:t>
              </w:r>
              <w:proofErr w:type="spellEnd"/>
              <w:r w:rsidR="00996BF5" w:rsidRPr="00112656">
                <w:rPr>
                  <w:rStyle w:val="Hyperlink"/>
                </w:rPr>
                <w:t xml:space="preserve"> </w:t>
              </w:r>
              <w:proofErr w:type="spellStart"/>
              <w:r w:rsidR="00996BF5" w:rsidRPr="00112656">
                <w:rPr>
                  <w:rStyle w:val="Hyperlink"/>
                </w:rPr>
                <w:t>Thanampool</w:t>
              </w:r>
              <w:proofErr w:type="spellEnd"/>
              <w:r w:rsidR="00996BF5" w:rsidRPr="00112656">
                <w:rPr>
                  <w:rStyle w:val="Hyperlink"/>
                </w:rPr>
                <w:t xml:space="preserve"> (Strong Women) Aunty Joan Vickery and Aunty Angela Clarke MDHS Indigenous Post-doctoral Fellowship</w:t>
              </w:r>
            </w:hyperlink>
          </w:p>
        </w:tc>
      </w:tr>
      <w:tr w:rsidR="005806D9" w:rsidRPr="00B25A95" w14:paraId="7F70CA8E" w14:textId="77777777" w:rsidTr="00222797">
        <w:tc>
          <w:tcPr>
            <w:tcW w:w="2267" w:type="dxa"/>
          </w:tcPr>
          <w:p w14:paraId="387153CA" w14:textId="77777777" w:rsidR="005806D9" w:rsidRPr="00C5120E" w:rsidRDefault="009A4ED7" w:rsidP="005B6661">
            <w:pPr>
              <w:pStyle w:val="Positionmetadata"/>
              <w:rPr>
                <w:color w:val="000F46"/>
              </w:rPr>
            </w:pPr>
            <w:r w:rsidRPr="00C5120E">
              <w:rPr>
                <w:color w:val="000F46"/>
              </w:rPr>
              <w:t>contact</w:t>
            </w:r>
            <w:r w:rsidRPr="00C5120E">
              <w:rPr>
                <w:color w:val="000F46"/>
              </w:rPr>
              <w:br/>
            </w:r>
            <w:r w:rsidR="005806D9" w:rsidRPr="00C5120E">
              <w:rPr>
                <w:color w:val="000F46"/>
              </w:rPr>
              <w:t>For enquiries only</w:t>
            </w:r>
          </w:p>
        </w:tc>
        <w:tc>
          <w:tcPr>
            <w:tcW w:w="6345" w:type="dxa"/>
          </w:tcPr>
          <w:p w14:paraId="6EA83B5B" w14:textId="4884E959" w:rsidR="005806D9" w:rsidRPr="005B6661" w:rsidRDefault="00112A54" w:rsidP="005B6661">
            <w:pPr>
              <w:pStyle w:val="Contact"/>
            </w:pPr>
            <w:r>
              <w:rPr>
                <w:color w:val="000000"/>
              </w:rPr>
              <w:t>Kristi Roberts</w:t>
            </w:r>
            <w:r w:rsidR="009A4ED7" w:rsidRPr="005B6661">
              <w:br/>
            </w:r>
            <w:r w:rsidR="00AB2455" w:rsidRPr="005B6661">
              <w:t>Email</w:t>
            </w:r>
            <w:r w:rsidR="005806D9" w:rsidRPr="005B6661">
              <w:t xml:space="preserve"> </w:t>
            </w:r>
            <w:hyperlink r:id="rId17" w:history="1">
              <w:r w:rsidR="00C1002D" w:rsidRPr="00414194">
                <w:rPr>
                  <w:rStyle w:val="Hyperlink"/>
                </w:rPr>
                <w:t>MDHS-Indigenous-postdoctoral@unimelb.edu.au</w:t>
              </w:r>
            </w:hyperlink>
            <w:r w:rsidR="00C1002D">
              <w:t xml:space="preserve"> </w:t>
            </w:r>
          </w:p>
          <w:p w14:paraId="46F9FD22" w14:textId="77777777" w:rsidR="005806D9" w:rsidRPr="005B6661" w:rsidRDefault="005806D9" w:rsidP="005B6661">
            <w:pPr>
              <w:pStyle w:val="BodyText"/>
              <w:rPr>
                <w:rStyle w:val="Inlineitalic"/>
              </w:rPr>
            </w:pPr>
            <w:r w:rsidRPr="005B6661">
              <w:rPr>
                <w:rStyle w:val="Inlineitalic"/>
              </w:rPr>
              <w:t>Please do not send your application to th</w:t>
            </w:r>
            <w:r w:rsidR="009A4ED7" w:rsidRPr="005B6661">
              <w:rPr>
                <w:rStyle w:val="Inlineitalic"/>
              </w:rPr>
              <w:t xml:space="preserve">is </w:t>
            </w:r>
            <w:r w:rsidR="00AB2455" w:rsidRPr="005B6661">
              <w:rPr>
                <w:rStyle w:val="Inlineitalic"/>
              </w:rPr>
              <w:t>c</w:t>
            </w:r>
            <w:r w:rsidR="009A4ED7" w:rsidRPr="005B6661">
              <w:rPr>
                <w:rStyle w:val="Inlineitalic"/>
              </w:rPr>
              <w:t>ontact</w:t>
            </w:r>
          </w:p>
        </w:tc>
      </w:tr>
    </w:tbl>
    <w:p w14:paraId="2517952F" w14:textId="77777777" w:rsidR="004B00AD" w:rsidRPr="004B00AD" w:rsidRDefault="00EA4C92" w:rsidP="001014CC">
      <w:pPr>
        <w:pStyle w:val="URLboxsmall"/>
        <w:spacing w:line="280" w:lineRule="exact"/>
      </w:pPr>
      <w:r w:rsidRPr="004444E3">
        <w:t>For information about working for the University of Melbourne, v</w:t>
      </w:r>
      <w:r w:rsidR="00994926" w:rsidRPr="004444E3">
        <w:t>isit our website:</w:t>
      </w:r>
      <w:r w:rsidR="004B00AD">
        <w:t xml:space="preserve"> </w:t>
      </w:r>
      <w:r w:rsidR="001014CC">
        <w:br/>
      </w:r>
      <w:hyperlink r:id="rId18" w:history="1">
        <w:r w:rsidR="00A415CF" w:rsidRPr="00945879">
          <w:rPr>
            <w:rStyle w:val="Hyperlink"/>
          </w:rPr>
          <w:t>about.unimelb.edu.au/careers</w:t>
        </w:r>
      </w:hyperlink>
      <w:r w:rsidR="00A415CF" w:rsidRPr="00BC02FC">
        <w:rPr>
          <w:color w:val="336699"/>
        </w:rPr>
        <w:t xml:space="preserve"> </w:t>
      </w:r>
    </w:p>
    <w:p w14:paraId="774BE303" w14:textId="77777777" w:rsidR="002000E5" w:rsidRDefault="002000E5" w:rsidP="00422DFE">
      <w:pPr>
        <w:pStyle w:val="PositionSummary"/>
        <w:rPr>
          <w:rStyle w:val="URLonfrontpageChar"/>
        </w:rPr>
      </w:pPr>
    </w:p>
    <w:p w14:paraId="45077123" w14:textId="7F68ECA8" w:rsidR="005C4A26" w:rsidRPr="002000E5" w:rsidRDefault="00422DFE" w:rsidP="00306DDF">
      <w:pPr>
        <w:pStyle w:val="PositionSummary"/>
        <w:spacing w:line="276" w:lineRule="auto"/>
        <w:rPr>
          <w:b w:val="0"/>
          <w:i w:val="0"/>
          <w:color w:val="336699"/>
          <w:sz w:val="24"/>
          <w:szCs w:val="28"/>
          <w:shd w:val="clear" w:color="auto" w:fill="E6E6E6"/>
        </w:rPr>
      </w:pPr>
      <w:r w:rsidRPr="00422DFE">
        <w:rPr>
          <w:color w:val="000F46"/>
        </w:rPr>
        <w:lastRenderedPageBreak/>
        <w:t xml:space="preserve">Acknowledgement </w:t>
      </w:r>
      <w:r>
        <w:rPr>
          <w:color w:val="000F46"/>
        </w:rPr>
        <w:t>o</w:t>
      </w:r>
      <w:r w:rsidRPr="00422DFE">
        <w:rPr>
          <w:color w:val="000F46"/>
        </w:rPr>
        <w:t xml:space="preserve">f Country </w:t>
      </w:r>
    </w:p>
    <w:p w14:paraId="4BCC26D2" w14:textId="77777777" w:rsidR="00B41359" w:rsidRPr="000F3FDF" w:rsidRDefault="00B41359" w:rsidP="00306DDF">
      <w:pPr>
        <w:pStyle w:val="PositionSummary"/>
        <w:spacing w:line="276" w:lineRule="auto"/>
        <w:rPr>
          <w:rFonts w:ascii="Arial" w:hAnsi="Arial" w:cs="Arial"/>
          <w:b w:val="0"/>
          <w:bCs/>
          <w:i w:val="0"/>
          <w:iCs/>
          <w:color w:val="auto"/>
          <w:sz w:val="20"/>
          <w:szCs w:val="20"/>
        </w:rPr>
      </w:pPr>
      <w:r w:rsidRPr="000F3FDF">
        <w:rPr>
          <w:rFonts w:ascii="Arial" w:hAnsi="Arial" w:cs="Arial"/>
          <w:b w:val="0"/>
          <w:bCs/>
          <w:i w:val="0"/>
          <w:iCs/>
          <w:color w:val="auto"/>
          <w:sz w:val="20"/>
          <w:szCs w:val="20"/>
        </w:rPr>
        <w:t xml:space="preserve">The University of Melbourne acknowledges the Traditional Owners of the unceded land on which we work, learn and live: the Wurundjeri </w:t>
      </w:r>
      <w:proofErr w:type="spellStart"/>
      <w:r w:rsidRPr="000F3FDF">
        <w:rPr>
          <w:rFonts w:ascii="Arial" w:hAnsi="Arial" w:cs="Arial"/>
          <w:b w:val="0"/>
          <w:bCs/>
          <w:i w:val="0"/>
          <w:iCs/>
          <w:color w:val="auto"/>
          <w:sz w:val="20"/>
          <w:szCs w:val="20"/>
        </w:rPr>
        <w:t>Woi</w:t>
      </w:r>
      <w:proofErr w:type="spellEnd"/>
      <w:r w:rsidRPr="000F3FDF">
        <w:rPr>
          <w:rFonts w:ascii="Arial" w:hAnsi="Arial" w:cs="Arial"/>
          <w:b w:val="0"/>
          <w:bCs/>
          <w:i w:val="0"/>
          <w:iCs/>
          <w:color w:val="auto"/>
          <w:sz w:val="20"/>
          <w:szCs w:val="20"/>
        </w:rPr>
        <w:t xml:space="preserve"> Wurrung and Bunurong peoples (Burnley, </w:t>
      </w:r>
      <w:proofErr w:type="spellStart"/>
      <w:r w:rsidRPr="000F3FDF">
        <w:rPr>
          <w:rFonts w:ascii="Arial" w:hAnsi="Arial" w:cs="Arial"/>
          <w:b w:val="0"/>
          <w:bCs/>
          <w:i w:val="0"/>
          <w:iCs/>
          <w:color w:val="auto"/>
          <w:sz w:val="20"/>
          <w:szCs w:val="20"/>
        </w:rPr>
        <w:t>Fishermans</w:t>
      </w:r>
      <w:proofErr w:type="spellEnd"/>
      <w:r w:rsidRPr="000F3FDF">
        <w:rPr>
          <w:rFonts w:ascii="Arial" w:hAnsi="Arial" w:cs="Arial"/>
          <w:b w:val="0"/>
          <w:bCs/>
          <w:i w:val="0"/>
          <w:iCs/>
          <w:color w:val="auto"/>
          <w:sz w:val="20"/>
          <w:szCs w:val="20"/>
        </w:rPr>
        <w:t xml:space="preserve"> Bend, Parkville, Southbank and Werribee campuses), the Yorta </w:t>
      </w:r>
      <w:proofErr w:type="spellStart"/>
      <w:r w:rsidRPr="000F3FDF">
        <w:rPr>
          <w:rFonts w:ascii="Arial" w:hAnsi="Arial" w:cs="Arial"/>
          <w:b w:val="0"/>
          <w:bCs/>
          <w:i w:val="0"/>
          <w:iCs/>
          <w:color w:val="auto"/>
          <w:sz w:val="20"/>
          <w:szCs w:val="20"/>
        </w:rPr>
        <w:t>Yorta</w:t>
      </w:r>
      <w:proofErr w:type="spellEnd"/>
      <w:r w:rsidRPr="000F3FDF">
        <w:rPr>
          <w:rFonts w:ascii="Arial" w:hAnsi="Arial" w:cs="Arial"/>
          <w:b w:val="0"/>
          <w:bCs/>
          <w:i w:val="0"/>
          <w:iCs/>
          <w:color w:val="auto"/>
          <w:sz w:val="20"/>
          <w:szCs w:val="20"/>
        </w:rPr>
        <w:t xml:space="preserve"> Nation (Dookie and Shepparton campuses), and the Dja </w:t>
      </w:r>
      <w:proofErr w:type="spellStart"/>
      <w:r w:rsidRPr="000F3FDF">
        <w:rPr>
          <w:rFonts w:ascii="Arial" w:hAnsi="Arial" w:cs="Arial"/>
          <w:b w:val="0"/>
          <w:bCs/>
          <w:i w:val="0"/>
          <w:iCs/>
          <w:color w:val="auto"/>
          <w:sz w:val="20"/>
          <w:szCs w:val="20"/>
        </w:rPr>
        <w:t>Dja</w:t>
      </w:r>
      <w:proofErr w:type="spellEnd"/>
      <w:r w:rsidRPr="000F3FDF">
        <w:rPr>
          <w:rFonts w:ascii="Arial" w:hAnsi="Arial" w:cs="Arial"/>
          <w:b w:val="0"/>
          <w:bCs/>
          <w:i w:val="0"/>
          <w:iCs/>
          <w:color w:val="auto"/>
          <w:sz w:val="20"/>
          <w:szCs w:val="20"/>
        </w:rPr>
        <w:t xml:space="preserve"> Wurrung people (Creswick campus).</w:t>
      </w:r>
    </w:p>
    <w:p w14:paraId="71FA1FFA" w14:textId="77777777" w:rsidR="00B41359" w:rsidRPr="000F3FDF" w:rsidRDefault="00B41359" w:rsidP="00306DDF">
      <w:pPr>
        <w:pStyle w:val="PositionSummary"/>
        <w:spacing w:line="276" w:lineRule="auto"/>
        <w:rPr>
          <w:rFonts w:ascii="Arial" w:hAnsi="Arial" w:cs="Arial"/>
          <w:b w:val="0"/>
          <w:bCs/>
          <w:i w:val="0"/>
          <w:iCs/>
          <w:color w:val="auto"/>
          <w:sz w:val="20"/>
          <w:szCs w:val="20"/>
        </w:rPr>
      </w:pPr>
      <w:r w:rsidRPr="000F3FDF">
        <w:rPr>
          <w:rFonts w:ascii="Arial" w:hAnsi="Arial" w:cs="Arial"/>
          <w:b w:val="0"/>
          <w:bCs/>
          <w:i w:val="0"/>
          <w:iCs/>
          <w:color w:val="auto"/>
          <w:sz w:val="20"/>
          <w:szCs w:val="20"/>
        </w:rPr>
        <w:t>The University also acknowledges and is grateful to the Traditional Owners, Elders and Knowledge Holders of all Indigenous nations and clans who have been instrumental in our reconciliation journey.</w:t>
      </w:r>
    </w:p>
    <w:p w14:paraId="23A9A3EC" w14:textId="77777777" w:rsidR="00B41359" w:rsidRPr="000F3FDF" w:rsidRDefault="00B41359" w:rsidP="00306DDF">
      <w:pPr>
        <w:pStyle w:val="PositionSummary"/>
        <w:spacing w:line="276" w:lineRule="auto"/>
        <w:rPr>
          <w:rFonts w:ascii="Arial" w:hAnsi="Arial" w:cs="Arial"/>
          <w:b w:val="0"/>
          <w:bCs/>
          <w:i w:val="0"/>
          <w:iCs/>
          <w:color w:val="auto"/>
          <w:sz w:val="20"/>
          <w:szCs w:val="20"/>
        </w:rPr>
      </w:pPr>
      <w:r w:rsidRPr="000F3FDF">
        <w:rPr>
          <w:rFonts w:ascii="Arial" w:hAnsi="Arial" w:cs="Arial"/>
          <w:b w:val="0"/>
          <w:bCs/>
          <w:i w:val="0"/>
          <w:iCs/>
          <w:color w:val="auto"/>
          <w:sz w:val="20"/>
          <w:szCs w:val="20"/>
        </w:rPr>
        <w:t>We recognise the unique place held by Aboriginal and Torres Strait Islander peoples as the original owners and custodians of the lands and waterways across the Australian continent, with histories of continuous connection dating back more than 60,000 years. We also acknowledge their enduring cultural practices of caring for Country.</w:t>
      </w:r>
    </w:p>
    <w:p w14:paraId="0F95FDB0" w14:textId="2055459F" w:rsidR="00EC4F7D" w:rsidRPr="00C5120E" w:rsidRDefault="00B41359" w:rsidP="00306DDF">
      <w:pPr>
        <w:pStyle w:val="PositionSummary"/>
        <w:spacing w:line="276" w:lineRule="auto"/>
        <w:rPr>
          <w:rFonts w:ascii="Arial" w:hAnsi="Arial" w:cs="Arial"/>
          <w:b w:val="0"/>
          <w:bCs/>
          <w:i w:val="0"/>
          <w:iCs/>
          <w:color w:val="auto"/>
          <w:sz w:val="20"/>
          <w:szCs w:val="20"/>
        </w:rPr>
      </w:pPr>
      <w:r w:rsidRPr="000F3FDF">
        <w:rPr>
          <w:rFonts w:ascii="Arial" w:hAnsi="Arial" w:cs="Arial"/>
          <w:b w:val="0"/>
          <w:bCs/>
          <w:i w:val="0"/>
          <w:iCs/>
          <w:color w:val="auto"/>
          <w:sz w:val="20"/>
          <w:szCs w:val="20"/>
        </w:rPr>
        <w:t>We pay respect to Elders past, present and future, and acknowledge the importance of Indigenous knowledge in the Academy. As a community of researchers, teachers, professional staff and students we are privileged to work and learn every day with Indigenous colleagues and partners</w:t>
      </w:r>
      <w:r w:rsidR="009959FF" w:rsidRPr="009959FF">
        <w:rPr>
          <w:rFonts w:ascii="Arial" w:hAnsi="Arial" w:cs="Arial"/>
          <w:b w:val="0"/>
          <w:bCs/>
          <w:i w:val="0"/>
          <w:iCs/>
          <w:color w:val="auto"/>
          <w:sz w:val="20"/>
          <w:szCs w:val="20"/>
        </w:rPr>
        <w:t xml:space="preserve">. </w:t>
      </w:r>
    </w:p>
    <w:p w14:paraId="14C2FF9F" w14:textId="749D7338" w:rsidR="00F072CF" w:rsidRPr="005F4389" w:rsidRDefault="005F4389" w:rsidP="00306DDF">
      <w:pPr>
        <w:pStyle w:val="Heading2afterHeading1"/>
        <w:numPr>
          <w:ilvl w:val="0"/>
          <w:numId w:val="0"/>
        </w:numPr>
        <w:spacing w:line="276" w:lineRule="auto"/>
        <w:ind w:left="113" w:hanging="113"/>
        <w:rPr>
          <w:rFonts w:cs="Arial"/>
          <w:iCs/>
          <w:caps w:val="0"/>
          <w:color w:val="003366"/>
          <w:spacing w:val="0"/>
          <w:szCs w:val="20"/>
        </w:rPr>
      </w:pPr>
      <w:r w:rsidRPr="00422DFE">
        <w:rPr>
          <w:rFonts w:ascii="Georgia" w:hAnsi="Georgia"/>
          <w:i/>
          <w:caps w:val="0"/>
          <w:color w:val="000F46"/>
          <w:spacing w:val="0"/>
          <w:sz w:val="32"/>
          <w:szCs w:val="24"/>
        </w:rPr>
        <w:t>P</w:t>
      </w:r>
      <w:r w:rsidR="00422DFE">
        <w:rPr>
          <w:rFonts w:ascii="Georgia" w:hAnsi="Georgia"/>
          <w:i/>
          <w:caps w:val="0"/>
          <w:color w:val="000F46"/>
          <w:spacing w:val="0"/>
          <w:sz w:val="32"/>
          <w:szCs w:val="24"/>
        </w:rPr>
        <w:t>osition Summary</w:t>
      </w:r>
    </w:p>
    <w:p w14:paraId="102EBBAE" w14:textId="17B0FA4F" w:rsidR="00124541" w:rsidRDefault="00124541" w:rsidP="00124541">
      <w:pPr>
        <w:pStyle w:val="BodyText"/>
        <w:spacing w:line="276" w:lineRule="auto"/>
      </w:pPr>
      <w:r>
        <w:t xml:space="preserve">The Faculty of Medicine, Dentistry and Health Sciences (MDHS) Indigenous Postdoctoral Fellowship offers a career pathway for MDHS Indigenous PhD graduates (or near completion). The Fellowship aims to support the next generation of Indigenous researchers who will actively contribute to health research and/or address critical health issues facing Indigenous communities. The Fellows will contribute to and enrich the faculty’s diverse scholarly community and build an Indigenous research community that will generate Indigenous informed and led research. </w:t>
      </w:r>
    </w:p>
    <w:p w14:paraId="6D542667" w14:textId="7B509C28" w:rsidR="00124541" w:rsidRDefault="00124541" w:rsidP="00124541">
      <w:pPr>
        <w:pStyle w:val="BodyText"/>
        <w:spacing w:line="276" w:lineRule="auto"/>
      </w:pPr>
      <w:r>
        <w:t xml:space="preserve">The Fellows will represent our talented graduating Indigenous PhD scholars across </w:t>
      </w:r>
      <w:proofErr w:type="gramStart"/>
      <w:r>
        <w:t>all of</w:t>
      </w:r>
      <w:proofErr w:type="gramEnd"/>
      <w:r>
        <w:t xml:space="preserve"> the MDHS academic disciplines and will use their research as the basis for teaching during the Fellowship. Successful candidates will demonstrate a commitment to health research, research that will inform and influence practice and policy areas critical to improving Indigenous health and developing healthy futures for Indigenous communities. Fellows will receive research mentorship and support that will contribute to their participation in a global evidence-based narrative of Indigenous revitalization, development and adaptation.  </w:t>
      </w:r>
    </w:p>
    <w:p w14:paraId="791687ED" w14:textId="0D7B7B94" w:rsidR="00124541" w:rsidRDefault="00124541" w:rsidP="00124541">
      <w:pPr>
        <w:pStyle w:val="BodyText"/>
        <w:spacing w:line="276" w:lineRule="auto"/>
      </w:pPr>
      <w:r>
        <w:t xml:space="preserve">The key goal of the three-year Fellowship is to develop and support the health research career of aspiring Indigenous academics. The successful candidate will be supported to achieve their proposed research goals with an experienced research mentor and advisory team relevant to the field of expertise. They will also be supported to consider an appropriate research academic trajectory which may include a Category 1 grant or equivalent. </w:t>
      </w:r>
    </w:p>
    <w:p w14:paraId="1BE4F7B8" w14:textId="108EF99B" w:rsidR="00124541" w:rsidRDefault="00124541" w:rsidP="00124541">
      <w:pPr>
        <w:pStyle w:val="BodyText"/>
        <w:spacing w:line="276" w:lineRule="auto"/>
      </w:pPr>
      <w:r>
        <w:t xml:space="preserve">Opportunities for national and international engagement will also be supported with a one-off stipend to cover travel and accommodation expenses. Travel plans should support professional training or development relevant to the Fellows research. Applicants are required to articulate their research plans and if successful will be in the department most relevant to their proposed research project. </w:t>
      </w:r>
    </w:p>
    <w:p w14:paraId="17D53E8C" w14:textId="3A001EB1" w:rsidR="00FF2E98" w:rsidRDefault="00124541" w:rsidP="00124541">
      <w:pPr>
        <w:pStyle w:val="BodyText"/>
        <w:spacing w:line="276" w:lineRule="auto"/>
      </w:pPr>
      <w:r>
        <w:t xml:space="preserve">Applicants are strongly encouraged to discuss their planned research projects with relevant heads of academic areas they would like to work in and their PhD supervisors (if not yet graduated). </w:t>
      </w:r>
    </w:p>
    <w:p w14:paraId="62D7F009" w14:textId="77777777" w:rsidR="007A2D67" w:rsidRDefault="007A2D67" w:rsidP="00306DDF">
      <w:pPr>
        <w:pStyle w:val="ListBullet"/>
        <w:numPr>
          <w:ilvl w:val="0"/>
          <w:numId w:val="0"/>
        </w:numPr>
        <w:spacing w:line="276" w:lineRule="auto"/>
        <w:ind w:left="720"/>
      </w:pPr>
    </w:p>
    <w:p w14:paraId="74275B10" w14:textId="59A7CB71" w:rsidR="007A2D67" w:rsidRPr="00C5120E" w:rsidRDefault="005F4389" w:rsidP="00306DDF">
      <w:pPr>
        <w:pStyle w:val="Heading2afterHeading1"/>
        <w:numPr>
          <w:ilvl w:val="0"/>
          <w:numId w:val="0"/>
        </w:numPr>
        <w:spacing w:line="276" w:lineRule="auto"/>
        <w:ind w:left="113" w:hanging="113"/>
        <w:rPr>
          <w:rFonts w:cs="Arial"/>
          <w:iCs/>
          <w:caps w:val="0"/>
          <w:color w:val="000F46"/>
          <w:spacing w:val="0"/>
          <w:szCs w:val="20"/>
        </w:rPr>
      </w:pPr>
      <w:r w:rsidRPr="00C5120E">
        <w:rPr>
          <w:rFonts w:cs="Arial"/>
          <w:iCs/>
          <w:caps w:val="0"/>
          <w:color w:val="000F46"/>
          <w:spacing w:val="0"/>
          <w:szCs w:val="20"/>
        </w:rPr>
        <w:t xml:space="preserve">KEY RESPONSIBILITIES </w:t>
      </w:r>
    </w:p>
    <w:p w14:paraId="5E0F5BA5" w14:textId="77777777" w:rsidR="005D6C5F" w:rsidRPr="005D6C5F" w:rsidRDefault="005D6C5F" w:rsidP="005D6C5F">
      <w:pPr>
        <w:pStyle w:val="ListBullet"/>
      </w:pPr>
      <w:r w:rsidRPr="005D6C5F">
        <w:t xml:space="preserve">In consultation with the assigned mentor, create a strategic research agenda that outlines appropriate research outputs for the duration of the Fellowship. </w:t>
      </w:r>
    </w:p>
    <w:p w14:paraId="730ECC6E" w14:textId="77777777" w:rsidR="00A07EC1" w:rsidRPr="00A07EC1" w:rsidRDefault="00A07EC1" w:rsidP="00A07EC1">
      <w:pPr>
        <w:pStyle w:val="ListBullet"/>
      </w:pPr>
      <w:r w:rsidRPr="00A07EC1">
        <w:lastRenderedPageBreak/>
        <w:t xml:space="preserve">Plan, develop and conduct research both independently and in collaboration with Departmental/Faculty staff or community-based colleagues as appropriate to the project. </w:t>
      </w:r>
    </w:p>
    <w:p w14:paraId="5D96F722" w14:textId="77777777" w:rsidR="00EF0093" w:rsidRDefault="00EF0093" w:rsidP="00EF0093">
      <w:pPr>
        <w:pStyle w:val="ListBullet"/>
      </w:pPr>
      <w:r>
        <w:t xml:space="preserve">Publish peer-reviewed academic papers and other scholarly outputs. </w:t>
      </w:r>
    </w:p>
    <w:p w14:paraId="0393B80F" w14:textId="77777777" w:rsidR="00EF0093" w:rsidRDefault="00EF0093" w:rsidP="00EF0093">
      <w:pPr>
        <w:pStyle w:val="ListBullet"/>
      </w:pPr>
      <w:r>
        <w:t xml:space="preserve">Present conference/symposium papers at appropriate Australian and international forums. </w:t>
      </w:r>
    </w:p>
    <w:p w14:paraId="5508CFB8" w14:textId="77777777" w:rsidR="00EF0093" w:rsidRDefault="00EF0093" w:rsidP="00EF0093">
      <w:pPr>
        <w:pStyle w:val="ListBullet"/>
      </w:pPr>
      <w:r>
        <w:t xml:space="preserve">Contribute to research workshops as appropriate. Where appropriate, contribute to supervision of honours or master’s higher degree students (subject to completion of PhD). </w:t>
      </w:r>
    </w:p>
    <w:p w14:paraId="4E15AF7E" w14:textId="77777777" w:rsidR="00EF0093" w:rsidRDefault="00EF0093" w:rsidP="00EF0093">
      <w:pPr>
        <w:pStyle w:val="ListBullet"/>
      </w:pPr>
      <w:r>
        <w:t xml:space="preserve">Engage in Indigenous research activities, where appropriate </w:t>
      </w:r>
    </w:p>
    <w:p w14:paraId="24DD6129" w14:textId="3836C5B9" w:rsidR="007A2D67" w:rsidRDefault="005D1FB8" w:rsidP="00306DDF">
      <w:pPr>
        <w:pStyle w:val="ListBullet"/>
        <w:spacing w:line="276" w:lineRule="auto"/>
      </w:pPr>
      <w:r w:rsidRPr="005D1FB8">
        <w:t xml:space="preserve">In consultation with the assigned supervisor and using the research as the basis, contribute to teaching and learning activities, including preparation and delivery of lectures, tutorials and seminars. </w:t>
      </w:r>
    </w:p>
    <w:p w14:paraId="6529383A" w14:textId="77777777" w:rsidR="00B91250" w:rsidRDefault="00B91250" w:rsidP="00B91250">
      <w:pPr>
        <w:pStyle w:val="ListBullet"/>
      </w:pPr>
      <w:r>
        <w:t xml:space="preserve">Contribute to the research team and the Department through attendance at meetings or seminars and or conferences relevant to the team’s activities and the Fellow’s research expertise. </w:t>
      </w:r>
    </w:p>
    <w:p w14:paraId="795EFE1B" w14:textId="77777777" w:rsidR="00B91250" w:rsidRDefault="00B91250" w:rsidP="00B91250">
      <w:pPr>
        <w:pStyle w:val="ListBullet"/>
      </w:pPr>
      <w:r>
        <w:t xml:space="preserve">Contribute to the Faculty’s Indigenous Staff Network activities as appropriate </w:t>
      </w:r>
    </w:p>
    <w:p w14:paraId="4C47475F" w14:textId="77777777" w:rsidR="00B91250" w:rsidRDefault="00B91250" w:rsidP="00B91250">
      <w:pPr>
        <w:pStyle w:val="ListBullet"/>
      </w:pPr>
      <w:r>
        <w:t xml:space="preserve">Engage in public outreach and community engagement activities. </w:t>
      </w:r>
    </w:p>
    <w:p w14:paraId="6589E133" w14:textId="77777777" w:rsidR="00B91250" w:rsidRDefault="00B91250" w:rsidP="00B91250">
      <w:pPr>
        <w:pStyle w:val="ListBullet"/>
      </w:pPr>
      <w:r>
        <w:t xml:space="preserve">Effective demonstration and promotion of University and Faculty values including diversity and inclusion and high standards of ethics and integrity </w:t>
      </w:r>
    </w:p>
    <w:p w14:paraId="75914B9F" w14:textId="77777777" w:rsidR="00B91250" w:rsidRDefault="00B91250" w:rsidP="00B91250">
      <w:pPr>
        <w:pStyle w:val="ListBullet"/>
      </w:pPr>
      <w:r>
        <w:t xml:space="preserve">Occupational Health and Safety (OH&amp;S) and Environmental Health and Safety (EH&amp;S) responsibilities as outlined in section 5. </w:t>
      </w:r>
    </w:p>
    <w:p w14:paraId="237B674D" w14:textId="77777777" w:rsidR="00422DFE" w:rsidRPr="007A2D67" w:rsidRDefault="00422DFE" w:rsidP="00306DDF">
      <w:pPr>
        <w:pStyle w:val="ListBullet"/>
        <w:numPr>
          <w:ilvl w:val="0"/>
          <w:numId w:val="0"/>
        </w:numPr>
        <w:spacing w:line="276" w:lineRule="auto"/>
        <w:ind w:left="720"/>
        <w:rPr>
          <w:b/>
        </w:rPr>
      </w:pPr>
    </w:p>
    <w:p w14:paraId="0A9E3086" w14:textId="4ACBB2AD" w:rsidR="00F072CF" w:rsidRPr="00422DFE" w:rsidRDefault="005F4389" w:rsidP="00306DDF">
      <w:pPr>
        <w:pStyle w:val="Heading2afterHeading1"/>
        <w:numPr>
          <w:ilvl w:val="0"/>
          <w:numId w:val="0"/>
        </w:numPr>
        <w:spacing w:line="276" w:lineRule="auto"/>
        <w:ind w:left="113" w:hanging="113"/>
        <w:rPr>
          <w:rFonts w:ascii="Georgia" w:hAnsi="Georgia"/>
          <w:i/>
          <w:caps w:val="0"/>
          <w:color w:val="000F46"/>
          <w:spacing w:val="0"/>
          <w:sz w:val="32"/>
          <w:szCs w:val="24"/>
        </w:rPr>
      </w:pPr>
      <w:r w:rsidRPr="00422DFE">
        <w:rPr>
          <w:rFonts w:ascii="Georgia" w:hAnsi="Georgia"/>
          <w:i/>
          <w:caps w:val="0"/>
          <w:color w:val="000F46"/>
          <w:spacing w:val="0"/>
          <w:sz w:val="32"/>
          <w:szCs w:val="24"/>
        </w:rPr>
        <w:t>S</w:t>
      </w:r>
      <w:r w:rsidR="00422DFE">
        <w:rPr>
          <w:rFonts w:ascii="Georgia" w:hAnsi="Georgia"/>
          <w:i/>
          <w:caps w:val="0"/>
          <w:color w:val="000F46"/>
          <w:spacing w:val="0"/>
          <w:sz w:val="32"/>
          <w:szCs w:val="24"/>
        </w:rPr>
        <w:t>election Criteria</w:t>
      </w:r>
    </w:p>
    <w:p w14:paraId="74884B69" w14:textId="2F8E89C9" w:rsidR="007A2D67" w:rsidRPr="00C5120E" w:rsidRDefault="005F4389" w:rsidP="00306DDF">
      <w:pPr>
        <w:pStyle w:val="Heading2afterHeading1"/>
        <w:numPr>
          <w:ilvl w:val="0"/>
          <w:numId w:val="0"/>
        </w:numPr>
        <w:spacing w:line="276" w:lineRule="auto"/>
        <w:ind w:left="113" w:hanging="113"/>
        <w:rPr>
          <w:rFonts w:cs="Arial"/>
          <w:iCs/>
          <w:caps w:val="0"/>
          <w:color w:val="000F46"/>
          <w:spacing w:val="0"/>
          <w:szCs w:val="20"/>
        </w:rPr>
      </w:pPr>
      <w:r w:rsidRPr="00C5120E">
        <w:rPr>
          <w:rFonts w:cs="Arial"/>
          <w:iCs/>
          <w:caps w:val="0"/>
          <w:color w:val="000F46"/>
          <w:spacing w:val="0"/>
          <w:szCs w:val="20"/>
        </w:rPr>
        <w:t>EDUCATION/QUALIFICATIONS</w:t>
      </w:r>
    </w:p>
    <w:p w14:paraId="7A140AE8" w14:textId="711DCAF2" w:rsidR="00EF29B7" w:rsidRPr="00EF29B7" w:rsidRDefault="007A2D67" w:rsidP="00EF29B7">
      <w:pPr>
        <w:pStyle w:val="ListBullet"/>
      </w:pPr>
      <w:r w:rsidRPr="00EC4F7D">
        <w:t>The appointee will have</w:t>
      </w:r>
      <w:r w:rsidR="00EF29B7">
        <w:t xml:space="preserve"> a</w:t>
      </w:r>
      <w:r w:rsidR="00EF29B7" w:rsidRPr="00EF29B7">
        <w:t xml:space="preserve"> PhD (awarded or near completion). Applicants must have submitted, or intend to submit, their PhD within the 2026-27 financial year. </w:t>
      </w:r>
    </w:p>
    <w:p w14:paraId="71B84C9C" w14:textId="10B19F20" w:rsidR="00F072CF" w:rsidRPr="00C5120E" w:rsidRDefault="005F4389" w:rsidP="00306DDF">
      <w:pPr>
        <w:pStyle w:val="Heading2afterHeading1"/>
        <w:numPr>
          <w:ilvl w:val="0"/>
          <w:numId w:val="0"/>
        </w:numPr>
        <w:spacing w:line="276" w:lineRule="auto"/>
        <w:ind w:left="113" w:hanging="113"/>
        <w:rPr>
          <w:rFonts w:cs="Arial"/>
          <w:iCs/>
          <w:caps w:val="0"/>
          <w:color w:val="000F46"/>
          <w:spacing w:val="0"/>
          <w:szCs w:val="20"/>
        </w:rPr>
      </w:pPr>
      <w:r w:rsidRPr="00C5120E">
        <w:rPr>
          <w:rFonts w:cs="Arial"/>
          <w:iCs/>
          <w:caps w:val="0"/>
          <w:color w:val="000F46"/>
          <w:spacing w:val="0"/>
          <w:szCs w:val="20"/>
        </w:rPr>
        <w:t>ESSENTIAL</w:t>
      </w:r>
    </w:p>
    <w:p w14:paraId="2B7512A1" w14:textId="5ED20B51" w:rsidR="001A2DB9" w:rsidRDefault="001A2DB9" w:rsidP="00746466">
      <w:pPr>
        <w:pStyle w:val="ListBullet"/>
      </w:pPr>
      <w:r w:rsidRPr="001A2DB9">
        <w:t>UoM MDHS PhD Indigenous Australian candidates/graduate</w:t>
      </w:r>
      <w:r w:rsidR="00914198">
        <w:t>.</w:t>
      </w:r>
    </w:p>
    <w:p w14:paraId="4998FF3F" w14:textId="4026CC36" w:rsidR="00746466" w:rsidRDefault="00746466" w:rsidP="00746466">
      <w:pPr>
        <w:pStyle w:val="ListBullet"/>
      </w:pPr>
      <w:r>
        <w:t xml:space="preserve">A considered and well-developed research plan in line with the applicant’s developing research profile. </w:t>
      </w:r>
    </w:p>
    <w:p w14:paraId="0D84FEB3" w14:textId="77777777" w:rsidR="00746466" w:rsidRDefault="00746466" w:rsidP="00746466">
      <w:pPr>
        <w:pStyle w:val="ListBullet"/>
      </w:pPr>
      <w:r>
        <w:t xml:space="preserve">Demonstrated research excellence evidenced by PhD supervisor letter, publications, conference and seminar presentations and contribution to grant applications, if any. </w:t>
      </w:r>
    </w:p>
    <w:p w14:paraId="422BDCEA" w14:textId="77777777" w:rsidR="00746466" w:rsidRDefault="00746466" w:rsidP="00746466">
      <w:pPr>
        <w:pStyle w:val="ListBullet"/>
      </w:pPr>
      <w:r>
        <w:t xml:space="preserve">Strong evidence of ability and desire to build an academic career trajectory </w:t>
      </w:r>
    </w:p>
    <w:p w14:paraId="27C6C637" w14:textId="77777777" w:rsidR="00746466" w:rsidRDefault="00746466" w:rsidP="00746466">
      <w:pPr>
        <w:pStyle w:val="ListBullet"/>
      </w:pPr>
      <w:r>
        <w:t xml:space="preserve">Demonstrated ability to work independently and collaboratively in a team to achieve project goals and meet agreed deadlines as appropriate. </w:t>
      </w:r>
    </w:p>
    <w:p w14:paraId="0FAEF138" w14:textId="77777777" w:rsidR="00746466" w:rsidRDefault="00746466" w:rsidP="00746466">
      <w:pPr>
        <w:pStyle w:val="ListBullet"/>
      </w:pPr>
      <w:r>
        <w:t xml:space="preserve">Willingness to teach in the context of your research. </w:t>
      </w:r>
    </w:p>
    <w:p w14:paraId="48FAC5B0" w14:textId="10616944" w:rsidR="00F55732" w:rsidRPr="00C5120E" w:rsidRDefault="005F4389" w:rsidP="00306DDF">
      <w:pPr>
        <w:pStyle w:val="Heading2afterHeading1"/>
        <w:numPr>
          <w:ilvl w:val="0"/>
          <w:numId w:val="0"/>
        </w:numPr>
        <w:spacing w:line="276" w:lineRule="auto"/>
        <w:ind w:left="113" w:hanging="113"/>
        <w:rPr>
          <w:rFonts w:cs="Arial"/>
          <w:iCs/>
          <w:caps w:val="0"/>
          <w:color w:val="000F46"/>
          <w:spacing w:val="0"/>
          <w:szCs w:val="20"/>
        </w:rPr>
      </w:pPr>
      <w:r w:rsidRPr="00C5120E">
        <w:rPr>
          <w:rFonts w:cs="Arial"/>
          <w:iCs/>
          <w:caps w:val="0"/>
          <w:color w:val="000F46"/>
          <w:spacing w:val="0"/>
          <w:szCs w:val="20"/>
        </w:rPr>
        <w:t>DESIRABLE</w:t>
      </w:r>
    </w:p>
    <w:p w14:paraId="58A82A1A" w14:textId="4B741FB0" w:rsidR="00306DDF" w:rsidRDefault="00006A10" w:rsidP="00006A10">
      <w:pPr>
        <w:pStyle w:val="ListBullet"/>
        <w:spacing w:line="276" w:lineRule="auto"/>
      </w:pPr>
      <w:r w:rsidRPr="00006A10">
        <w:t xml:space="preserve">Demonstrated capacity to work and communicate effectively in an interdisciplinary environment. </w:t>
      </w:r>
    </w:p>
    <w:p w14:paraId="37AB6BEC" w14:textId="409F8078" w:rsidR="00C053D8" w:rsidRPr="00C5120E" w:rsidRDefault="005F4389" w:rsidP="00306DDF">
      <w:pPr>
        <w:pStyle w:val="Heading2afterHeading1"/>
        <w:numPr>
          <w:ilvl w:val="0"/>
          <w:numId w:val="0"/>
        </w:numPr>
        <w:spacing w:line="276" w:lineRule="auto"/>
        <w:ind w:left="113" w:hanging="113"/>
        <w:rPr>
          <w:rFonts w:cs="Arial"/>
          <w:iCs/>
          <w:caps w:val="0"/>
          <w:color w:val="000F46"/>
          <w:spacing w:val="0"/>
          <w:szCs w:val="20"/>
        </w:rPr>
      </w:pPr>
      <w:r w:rsidRPr="00C5120E">
        <w:rPr>
          <w:rFonts w:cs="Arial"/>
          <w:iCs/>
          <w:caps w:val="0"/>
          <w:color w:val="000F46"/>
          <w:spacing w:val="0"/>
          <w:szCs w:val="20"/>
        </w:rPr>
        <w:t>OTHER JOB-RELATED INFORMATION</w:t>
      </w:r>
    </w:p>
    <w:p w14:paraId="39B4F61D" w14:textId="0AAC1695" w:rsidR="00EC185B" w:rsidRDefault="00C053D8" w:rsidP="00EC185B">
      <w:pPr>
        <w:pStyle w:val="ListBullet"/>
        <w:tabs>
          <w:tab w:val="clear" w:pos="720"/>
          <w:tab w:val="num" w:pos="540"/>
        </w:tabs>
        <w:spacing w:line="276" w:lineRule="auto"/>
        <w:ind w:left="540"/>
      </w:pPr>
      <w:r w:rsidRPr="00C053D8">
        <w:t>Occasional work out of ordinary hours, travel, etc.</w:t>
      </w:r>
    </w:p>
    <w:p w14:paraId="3481BF0F" w14:textId="06EB084E" w:rsidR="00C5120E" w:rsidRPr="00E00C08" w:rsidRDefault="0071197D" w:rsidP="00E00C08">
      <w:pPr>
        <w:pStyle w:val="ListBullet"/>
        <w:tabs>
          <w:tab w:val="clear" w:pos="720"/>
          <w:tab w:val="num" w:pos="540"/>
        </w:tabs>
        <w:spacing w:line="276" w:lineRule="auto"/>
        <w:ind w:left="540"/>
        <w:rPr>
          <w:rFonts w:cs="Arial"/>
          <w:szCs w:val="20"/>
        </w:rPr>
      </w:pPr>
      <w:r>
        <w:lastRenderedPageBreak/>
        <w:t>This position requires the incumbent hold a current and valid Working with Children Check. </w:t>
      </w:r>
      <w:r w:rsidRPr="00EC185B">
        <w:rPr>
          <w:rFonts w:cs="Arial"/>
          <w:szCs w:val="20"/>
        </w:rPr>
        <w:t xml:space="preserve">The University of Melbourne is dedicated to safeguarding the welfare of all community members, especially those most vulnerable. As part of our commitment to child safety and in line with the Victorian Child Safe Standards, this position will be required to hold a valid Employee WWCC, regardless of where in the University an employee may work or what work they do. </w:t>
      </w:r>
      <w:r w:rsidR="00E00C08">
        <w:rPr>
          <w:rFonts w:cs="Arial"/>
          <w:szCs w:val="20"/>
        </w:rPr>
        <w:br/>
      </w:r>
    </w:p>
    <w:p w14:paraId="574C5BF2" w14:textId="4B764BE7" w:rsidR="00C825DD" w:rsidRPr="00C5120E" w:rsidRDefault="00422DFE" w:rsidP="00306DDF">
      <w:pPr>
        <w:spacing w:line="276" w:lineRule="auto"/>
        <w:rPr>
          <w:rFonts w:ascii="Georgia" w:hAnsi="Georgia"/>
          <w:b/>
          <w:bCs/>
          <w:i/>
          <w:iCs/>
          <w:color w:val="000F46"/>
          <w:sz w:val="32"/>
          <w:szCs w:val="32"/>
        </w:rPr>
      </w:pPr>
      <w:r w:rsidRPr="00C5120E">
        <w:rPr>
          <w:rFonts w:ascii="Georgia" w:hAnsi="Georgia"/>
          <w:b/>
          <w:bCs/>
          <w:i/>
          <w:iCs/>
          <w:color w:val="000F46"/>
          <w:sz w:val="32"/>
          <w:szCs w:val="32"/>
        </w:rPr>
        <w:t>Equal Opportunity, Diversity and Inclusion</w:t>
      </w:r>
    </w:p>
    <w:p w14:paraId="4C8F149C" w14:textId="77777777" w:rsidR="00EC4F7D" w:rsidRDefault="000E5C62" w:rsidP="00306DDF">
      <w:pPr>
        <w:pStyle w:val="BodyTextIndent"/>
        <w:spacing w:line="276" w:lineRule="auto"/>
        <w:ind w:left="0"/>
        <w:jc w:val="both"/>
      </w:pPr>
      <w:r>
        <w:t xml:space="preserve">The University is an equal opportunity employer and is committed to providing a workplace free from all forms of unlawful discrimination, harassment, bullying, vilification and victimisation. The University makes decisions on employment, promotion, and reward </w:t>
      </w:r>
      <w:proofErr w:type="gramStart"/>
      <w:r>
        <w:t>on the basis of</w:t>
      </w:r>
      <w:proofErr w:type="gramEnd"/>
      <w:r>
        <w:t xml:space="preserve"> merit.</w:t>
      </w:r>
    </w:p>
    <w:p w14:paraId="5F1C7652" w14:textId="17D15BEF" w:rsidR="000E5C62" w:rsidRDefault="000E5C62" w:rsidP="00306DDF">
      <w:pPr>
        <w:pStyle w:val="BodyTextIndent"/>
        <w:spacing w:line="276" w:lineRule="auto"/>
        <w:ind w:left="0"/>
        <w:jc w:val="both"/>
      </w:pPr>
      <w:r>
        <w:t xml:space="preserve">The University is committed to all aspects of equal opportunity, diversity and inclusion in the workplace and to providing all staff, students, contractors, honorary appointees, volunteers and visitors with a safe, respectful and rewarding environment free from all forms of unlawful discrimination, harassment, vilification and victimisation. This commitment is set out in </w:t>
      </w:r>
      <w:r w:rsidR="002000E5">
        <w:t xml:space="preserve">our Diversity and Inclusion Strategy 2030 </w:t>
      </w:r>
      <w:r>
        <w:t xml:space="preserve">that addresses diversity and inclusion, equal employment opportunity, discrimination, sexual harassment, bullying and appropriate workplace behaviour. All staff are required to comply with all University policies. </w:t>
      </w:r>
    </w:p>
    <w:p w14:paraId="2EB2415D" w14:textId="1230B5B9" w:rsidR="00A77082" w:rsidRDefault="000E5C62" w:rsidP="00306DDF">
      <w:pPr>
        <w:pStyle w:val="BodyTextIndent"/>
        <w:spacing w:line="276" w:lineRule="auto"/>
        <w:ind w:left="0"/>
        <w:jc w:val="both"/>
      </w:pPr>
      <w:r>
        <w:t xml:space="preserve">The University values diversity because we recognise that the differences in our people’s age, race, ethnicity, culture, gender, nationality, sexual orientation, physical ability and background bring richness to our work environment. Consequently, the People Strategy sets out the strategic aim to drive diversity and inclusion across the University to create an environment where the compounding benefits of a diverse workforce are recognised as vital in our continuous desire to strive for excellence and reach </w:t>
      </w:r>
      <w:r w:rsidR="002000E5">
        <w:t>our strategic targets</w:t>
      </w:r>
      <w:r>
        <w:t>.</w:t>
      </w:r>
    </w:p>
    <w:p w14:paraId="1EF632BF" w14:textId="20692FF6" w:rsidR="00C825DD" w:rsidRPr="00C5120E" w:rsidRDefault="005F4389" w:rsidP="00306DDF">
      <w:pPr>
        <w:spacing w:line="276" w:lineRule="auto"/>
        <w:rPr>
          <w:rFonts w:ascii="Georgia" w:hAnsi="Georgia"/>
          <w:b/>
          <w:bCs/>
          <w:i/>
          <w:iCs/>
          <w:color w:val="000F46"/>
          <w:sz w:val="32"/>
          <w:szCs w:val="32"/>
        </w:rPr>
      </w:pPr>
      <w:r w:rsidRPr="00C5120E">
        <w:rPr>
          <w:rFonts w:ascii="Georgia" w:hAnsi="Georgia"/>
          <w:b/>
          <w:bCs/>
          <w:i/>
          <w:iCs/>
          <w:color w:val="000F46"/>
          <w:sz w:val="32"/>
          <w:szCs w:val="32"/>
        </w:rPr>
        <w:t>O</w:t>
      </w:r>
      <w:r w:rsidR="00422DFE" w:rsidRPr="00C5120E">
        <w:rPr>
          <w:rFonts w:ascii="Georgia" w:hAnsi="Georgia"/>
          <w:b/>
          <w:bCs/>
          <w:i/>
          <w:iCs/>
          <w:color w:val="000F46"/>
          <w:sz w:val="32"/>
          <w:szCs w:val="32"/>
        </w:rPr>
        <w:t>ccupational Health and Safety (OHS)</w:t>
      </w:r>
    </w:p>
    <w:p w14:paraId="26507E36" w14:textId="5B4DE9A0" w:rsidR="00A93C92" w:rsidRPr="00EC185B" w:rsidRDefault="00C825DD" w:rsidP="00EC185B">
      <w:pPr>
        <w:pStyle w:val="BodyTextIndent"/>
        <w:spacing w:line="276" w:lineRule="auto"/>
        <w:ind w:left="0"/>
      </w:pPr>
      <w:r w:rsidRPr="00FA4289">
        <w:t>All staff are required to take reasonable care for their own health and safety and that of other personnel who may be affected by their conduct.</w:t>
      </w:r>
      <w:r w:rsidR="00E00C08">
        <w:t xml:space="preserve"> </w:t>
      </w:r>
      <w:r w:rsidRPr="00FA4289">
        <w:t xml:space="preserve">OHS responsibilities applicable to positions are published at: </w:t>
      </w:r>
      <w:hyperlink r:id="rId19" w:history="1">
        <w:r w:rsidR="00EC185B" w:rsidRPr="008C1D03">
          <w:rPr>
            <w:rStyle w:val="Hyperlink"/>
          </w:rPr>
          <w:t>https://safety.unimelb.edu.au/people/community/responsibilities-of-personnel</w:t>
        </w:r>
      </w:hyperlink>
    </w:p>
    <w:p w14:paraId="6F678C62" w14:textId="60102665" w:rsidR="00683921" w:rsidRDefault="00C825DD" w:rsidP="00E00C08">
      <w:pPr>
        <w:pStyle w:val="BodyTextIndent"/>
        <w:spacing w:line="276" w:lineRule="auto"/>
        <w:ind w:left="0"/>
      </w:pPr>
      <w:r w:rsidRPr="00FA4289">
        <w:t>These include general staff responsibilities and those additional responsibilities that apply for Managers and S</w:t>
      </w:r>
      <w:r>
        <w:t>upervisors and other Personnel.</w:t>
      </w:r>
    </w:p>
    <w:p w14:paraId="1F665C95" w14:textId="77777777" w:rsidR="00683921" w:rsidRDefault="00C5120E" w:rsidP="00306DDF">
      <w:pPr>
        <w:spacing w:line="276" w:lineRule="auto"/>
        <w:jc w:val="both"/>
        <w:rPr>
          <w:rFonts w:ascii="Georgia" w:hAnsi="Georgia"/>
          <w:b/>
          <w:bCs/>
          <w:i/>
          <w:iCs/>
          <w:color w:val="000F46"/>
          <w:sz w:val="32"/>
          <w:szCs w:val="32"/>
        </w:rPr>
      </w:pPr>
      <w:r w:rsidRPr="00683921">
        <w:rPr>
          <w:rFonts w:ascii="Georgia" w:hAnsi="Georgia"/>
          <w:b/>
          <w:bCs/>
          <w:i/>
          <w:iCs/>
          <w:color w:val="000F46"/>
          <w:sz w:val="32"/>
          <w:szCs w:val="32"/>
        </w:rPr>
        <w:t>The University of Melbourne</w:t>
      </w:r>
    </w:p>
    <w:p w14:paraId="2BC63354" w14:textId="6B7916A3" w:rsidR="00C5120E" w:rsidRPr="00683921" w:rsidRDefault="00C5120E" w:rsidP="00306DDF">
      <w:pPr>
        <w:spacing w:line="276" w:lineRule="auto"/>
        <w:jc w:val="both"/>
        <w:rPr>
          <w:rFonts w:ascii="Georgia" w:hAnsi="Georgia"/>
          <w:b/>
          <w:bCs/>
          <w:i/>
          <w:iCs/>
          <w:color w:val="000F46"/>
          <w:sz w:val="32"/>
          <w:szCs w:val="32"/>
        </w:rPr>
      </w:pPr>
      <w:r w:rsidRPr="00094BD4">
        <w:rPr>
          <w:rFonts w:ascii="Arial" w:hAnsi="Arial" w:cs="Arial"/>
          <w:bCs/>
          <w:iCs/>
          <w:sz w:val="20"/>
          <w:szCs w:val="20"/>
        </w:rPr>
        <w:t>Established in 1853, the University of Melbourne is a leading international university with a tradition of excellence in teaching and research. The main campus in Parkville is recognised as the hub of Australia’s premier knowledge precinct comprising eight hospitals, many leading research institutes and a wide-range of knowledge-based industries. With outstanding performance in international rankings, the University is at the forefront of higher education in the Asia-Pacific region and the world.</w:t>
      </w:r>
    </w:p>
    <w:p w14:paraId="6DABDD6D" w14:textId="77777777" w:rsidR="00C5120E" w:rsidRDefault="00C5120E" w:rsidP="00306DDF">
      <w:pPr>
        <w:pStyle w:val="PositionSummary"/>
        <w:spacing w:line="276" w:lineRule="auto"/>
        <w:rPr>
          <w:rFonts w:ascii="Arial" w:hAnsi="Arial" w:cs="Arial"/>
          <w:b w:val="0"/>
          <w:bCs/>
          <w:i w:val="0"/>
          <w:iCs/>
          <w:color w:val="auto"/>
          <w:sz w:val="20"/>
          <w:szCs w:val="20"/>
        </w:rPr>
      </w:pPr>
      <w:r w:rsidRPr="00094BD4">
        <w:rPr>
          <w:rFonts w:ascii="Arial" w:hAnsi="Arial" w:cs="Arial"/>
          <w:b w:val="0"/>
          <w:bCs/>
          <w:i w:val="0"/>
          <w:iCs/>
          <w:color w:val="auto"/>
          <w:sz w:val="20"/>
          <w:szCs w:val="20"/>
        </w:rPr>
        <w:t>The University of Melbourne employs people of outstanding calibre and offers a unique environment where staff are valued and rewarded.</w:t>
      </w:r>
    </w:p>
    <w:p w14:paraId="50527F5A" w14:textId="0BFACB16" w:rsidR="00E00C08" w:rsidRPr="00C5120E" w:rsidRDefault="00C5120E" w:rsidP="00306DDF">
      <w:pPr>
        <w:pStyle w:val="BodyTextIndent"/>
        <w:spacing w:line="276" w:lineRule="auto"/>
        <w:ind w:left="0"/>
        <w:jc w:val="both"/>
      </w:pPr>
      <w:r w:rsidRPr="00C56A86">
        <w:t>Further information about working at The University of Melbourne is available at</w:t>
      </w:r>
      <w:r w:rsidRPr="00BC02FC">
        <w:rPr>
          <w:color w:val="336699"/>
        </w:rPr>
        <w:t xml:space="preserve"> </w:t>
      </w:r>
      <w:hyperlink r:id="rId20" w:history="1">
        <w:r w:rsidRPr="00BC02FC">
          <w:rPr>
            <w:rStyle w:val="Hyperlink"/>
          </w:rPr>
          <w:t>http://about.unimelb.edu.au/careers</w:t>
        </w:r>
      </w:hyperlink>
    </w:p>
    <w:p w14:paraId="2F440D77" w14:textId="77777777" w:rsidR="00A77082" w:rsidRDefault="00C5120E" w:rsidP="00306DDF">
      <w:pPr>
        <w:spacing w:line="276" w:lineRule="auto"/>
        <w:jc w:val="both"/>
        <w:rPr>
          <w:rFonts w:ascii="Georgia" w:hAnsi="Georgia"/>
          <w:b/>
          <w:i/>
          <w:color w:val="000F46"/>
          <w:sz w:val="32"/>
        </w:rPr>
      </w:pPr>
      <w:r>
        <w:rPr>
          <w:rFonts w:ascii="Georgia" w:hAnsi="Georgia"/>
          <w:b/>
          <w:i/>
          <w:color w:val="000F46"/>
          <w:sz w:val="32"/>
        </w:rPr>
        <w:t>Strategy 2030: Resilience</w:t>
      </w:r>
    </w:p>
    <w:p w14:paraId="05BEA731" w14:textId="069F7B26" w:rsidR="00C5120E" w:rsidRPr="00A77082" w:rsidRDefault="00C5120E" w:rsidP="00306DDF">
      <w:pPr>
        <w:spacing w:line="276" w:lineRule="auto"/>
        <w:jc w:val="both"/>
        <w:rPr>
          <w:rFonts w:ascii="Georgia" w:hAnsi="Georgia"/>
          <w:b/>
          <w:i/>
          <w:color w:val="000F46"/>
          <w:sz w:val="32"/>
        </w:rPr>
      </w:pPr>
      <w:r w:rsidRPr="002000E5">
        <w:rPr>
          <w:rFonts w:ascii="Arial" w:hAnsi="Arial" w:cs="Arial"/>
          <w:bCs/>
          <w:iCs/>
          <w:sz w:val="20"/>
          <w:szCs w:val="20"/>
        </w:rPr>
        <w:t>As set out in the University of Melbourne's Strategy 2030, our purpose is to benefit society through the transformative impact of our education and research.</w:t>
      </w:r>
      <w:r>
        <w:rPr>
          <w:rFonts w:ascii="Arial" w:hAnsi="Arial" w:cs="Arial"/>
          <w:bCs/>
          <w:iCs/>
          <w:sz w:val="20"/>
          <w:szCs w:val="20"/>
        </w:rPr>
        <w:t xml:space="preserve"> </w:t>
      </w:r>
      <w:r w:rsidRPr="002000E5">
        <w:rPr>
          <w:rFonts w:ascii="Arial" w:hAnsi="Arial" w:cs="Arial"/>
          <w:bCs/>
          <w:iCs/>
          <w:sz w:val="20"/>
          <w:szCs w:val="20"/>
        </w:rPr>
        <w:t>This can only be achieved by building a resilient institution, empowering our people, and working toward shared ambitions. </w:t>
      </w:r>
    </w:p>
    <w:p w14:paraId="7E20C483" w14:textId="77777777" w:rsidR="00C5120E" w:rsidRPr="002000E5" w:rsidRDefault="00C5120E" w:rsidP="00306DDF">
      <w:pPr>
        <w:pStyle w:val="PositionSummary"/>
        <w:spacing w:line="276" w:lineRule="auto"/>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Our aspiration for 2030 is to be a world-leading, globally connected Australia </w:t>
      </w:r>
      <w:proofErr w:type="gramStart"/>
      <w:r w:rsidRPr="002000E5">
        <w:rPr>
          <w:rFonts w:ascii="Arial" w:hAnsi="Arial" w:cs="Arial"/>
          <w:b w:val="0"/>
          <w:bCs/>
          <w:i w:val="0"/>
          <w:iCs/>
          <w:color w:val="auto"/>
          <w:sz w:val="20"/>
          <w:szCs w:val="20"/>
        </w:rPr>
        <w:t>university</w:t>
      </w:r>
      <w:proofErr w:type="gramEnd"/>
      <w:r w:rsidRPr="002000E5">
        <w:rPr>
          <w:rFonts w:ascii="Arial" w:hAnsi="Arial" w:cs="Arial"/>
          <w:b w:val="0"/>
          <w:bCs/>
          <w:i w:val="0"/>
          <w:iCs/>
          <w:color w:val="auto"/>
          <w:sz w:val="20"/>
          <w:szCs w:val="20"/>
        </w:rPr>
        <w:t xml:space="preserve"> with students at the heart of everything we do. Strategy 2030 provides a sharp focus to advance our shared ambitions and guide us through to 2030. </w:t>
      </w:r>
    </w:p>
    <w:p w14:paraId="4A1FD1E3" w14:textId="77777777" w:rsidR="00C5120E" w:rsidRPr="002000E5" w:rsidRDefault="00C5120E" w:rsidP="00306DDF">
      <w:pPr>
        <w:pStyle w:val="PositionSummary"/>
        <w:spacing w:line="276" w:lineRule="auto"/>
        <w:rPr>
          <w:rFonts w:ascii="Arial" w:hAnsi="Arial" w:cs="Arial"/>
          <w:b w:val="0"/>
          <w:bCs/>
          <w:i w:val="0"/>
          <w:iCs/>
          <w:color w:val="auto"/>
          <w:sz w:val="20"/>
          <w:szCs w:val="20"/>
        </w:rPr>
      </w:pPr>
      <w:r w:rsidRPr="002000E5">
        <w:rPr>
          <w:rFonts w:ascii="Arial" w:hAnsi="Arial" w:cs="Arial"/>
          <w:b w:val="0"/>
          <w:bCs/>
          <w:i w:val="0"/>
          <w:iCs/>
          <w:color w:val="auto"/>
          <w:sz w:val="20"/>
          <w:szCs w:val="20"/>
        </w:rPr>
        <w:lastRenderedPageBreak/>
        <w:t>It elevates three core ambitions: </w:t>
      </w:r>
    </w:p>
    <w:p w14:paraId="5BC49252" w14:textId="77777777" w:rsidR="00C5120E" w:rsidRPr="00C5120E" w:rsidRDefault="00C5120E" w:rsidP="00306DDF">
      <w:pPr>
        <w:pStyle w:val="ListBullet"/>
        <w:spacing w:line="276" w:lineRule="auto"/>
      </w:pPr>
      <w:r w:rsidRPr="00C5120E">
        <w:rPr>
          <w:rFonts w:cs="Arial"/>
          <w:bCs/>
          <w:iCs/>
          <w:szCs w:val="20"/>
        </w:rPr>
        <w:t>Exceptional Education: Educating our outstanding students to thrive in complexity</w:t>
      </w:r>
    </w:p>
    <w:p w14:paraId="12775819" w14:textId="77777777" w:rsidR="00C5120E" w:rsidRPr="00C5120E" w:rsidRDefault="00C5120E" w:rsidP="00306DDF">
      <w:pPr>
        <w:pStyle w:val="ListBullet"/>
        <w:spacing w:line="276" w:lineRule="auto"/>
      </w:pPr>
      <w:r w:rsidRPr="00C5120E">
        <w:rPr>
          <w:rFonts w:cs="Arial"/>
          <w:bCs/>
          <w:iCs/>
          <w:szCs w:val="20"/>
        </w:rPr>
        <w:t xml:space="preserve">Transformational Research: Creating knowledge, fostering innovation and transforming lives </w:t>
      </w:r>
    </w:p>
    <w:p w14:paraId="2B262E2E" w14:textId="6EDF9581" w:rsidR="00C5120E" w:rsidRPr="00C5120E" w:rsidRDefault="00C5120E" w:rsidP="00306DDF">
      <w:pPr>
        <w:pStyle w:val="ListBullet"/>
        <w:spacing w:line="276" w:lineRule="auto"/>
      </w:pPr>
      <w:r w:rsidRPr="00C5120E">
        <w:rPr>
          <w:rFonts w:cs="Arial"/>
          <w:bCs/>
          <w:iCs/>
          <w:szCs w:val="20"/>
        </w:rPr>
        <w:t>Our Resilient University: Serving and connecting Country, people and community </w:t>
      </w:r>
    </w:p>
    <w:p w14:paraId="3F221D0C" w14:textId="077B6FA8" w:rsidR="00C5120E" w:rsidRDefault="00C5120E" w:rsidP="00306DDF">
      <w:pPr>
        <w:pStyle w:val="PositionSummary"/>
        <w:spacing w:line="276" w:lineRule="auto"/>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The strategy identifies our </w:t>
      </w:r>
      <w:proofErr w:type="gramStart"/>
      <w:r w:rsidRPr="002000E5">
        <w:rPr>
          <w:rFonts w:ascii="Arial" w:hAnsi="Arial" w:cs="Arial"/>
          <w:b w:val="0"/>
          <w:bCs/>
          <w:i w:val="0"/>
          <w:iCs/>
          <w:color w:val="auto"/>
          <w:sz w:val="20"/>
          <w:szCs w:val="20"/>
        </w:rPr>
        <w:t>University’s</w:t>
      </w:r>
      <w:proofErr w:type="gramEnd"/>
      <w:r w:rsidRPr="002000E5">
        <w:rPr>
          <w:rFonts w:ascii="Arial" w:hAnsi="Arial" w:cs="Arial"/>
          <w:b w:val="0"/>
          <w:bCs/>
          <w:i w:val="0"/>
          <w:iCs/>
          <w:color w:val="auto"/>
          <w:sz w:val="20"/>
          <w:szCs w:val="20"/>
        </w:rPr>
        <w:t xml:space="preserve"> distinctive capabilities including Indigenous scholarship, world-class curriculum, our diverse community and our global research networks and precincts.  </w:t>
      </w:r>
    </w:p>
    <w:p w14:paraId="1AC122EA" w14:textId="77777777" w:rsidR="00C5120E" w:rsidRPr="002000E5" w:rsidRDefault="00C5120E" w:rsidP="00306DDF">
      <w:pPr>
        <w:pStyle w:val="PositionSummary"/>
        <w:spacing w:line="276" w:lineRule="auto"/>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Four focus areas for action guide decision-making and ensure the University is equipped for challenges ahead. These are: Empowering people and performance, </w:t>
      </w:r>
      <w:proofErr w:type="gramStart"/>
      <w:r w:rsidRPr="002000E5">
        <w:rPr>
          <w:rFonts w:ascii="Arial" w:hAnsi="Arial" w:cs="Arial"/>
          <w:b w:val="0"/>
          <w:bCs/>
          <w:i w:val="0"/>
          <w:iCs/>
          <w:color w:val="auto"/>
          <w:sz w:val="20"/>
          <w:szCs w:val="20"/>
        </w:rPr>
        <w:t>Improving</w:t>
      </w:r>
      <w:proofErr w:type="gramEnd"/>
      <w:r w:rsidRPr="002000E5">
        <w:rPr>
          <w:rFonts w:ascii="Arial" w:hAnsi="Arial" w:cs="Arial"/>
          <w:b w:val="0"/>
          <w:bCs/>
          <w:i w:val="0"/>
          <w:iCs/>
          <w:color w:val="auto"/>
          <w:sz w:val="20"/>
          <w:szCs w:val="20"/>
        </w:rPr>
        <w:t xml:space="preserve"> student experience, </w:t>
      </w:r>
      <w:proofErr w:type="gramStart"/>
      <w:r w:rsidRPr="002000E5">
        <w:rPr>
          <w:rFonts w:ascii="Arial" w:hAnsi="Arial" w:cs="Arial"/>
          <w:b w:val="0"/>
          <w:bCs/>
          <w:i w:val="0"/>
          <w:iCs/>
          <w:color w:val="auto"/>
          <w:sz w:val="20"/>
          <w:szCs w:val="20"/>
        </w:rPr>
        <w:t>Partnering</w:t>
      </w:r>
      <w:proofErr w:type="gramEnd"/>
      <w:r w:rsidRPr="002000E5">
        <w:rPr>
          <w:rFonts w:ascii="Arial" w:hAnsi="Arial" w:cs="Arial"/>
          <w:b w:val="0"/>
          <w:bCs/>
          <w:i w:val="0"/>
          <w:iCs/>
          <w:color w:val="auto"/>
          <w:sz w:val="20"/>
          <w:szCs w:val="20"/>
        </w:rPr>
        <w:t xml:space="preserve"> for impact and Leading with a future-focus. </w:t>
      </w:r>
    </w:p>
    <w:p w14:paraId="7E651E68" w14:textId="77777777" w:rsidR="00C5120E" w:rsidRDefault="00C5120E" w:rsidP="00306DDF">
      <w:pPr>
        <w:pStyle w:val="PositionSummary"/>
        <w:spacing w:line="276" w:lineRule="auto"/>
        <w:rPr>
          <w:rStyle w:val="Hyperlink"/>
        </w:rPr>
      </w:pPr>
      <w:r w:rsidRPr="002000E5">
        <w:rPr>
          <w:rFonts w:ascii="Arial" w:hAnsi="Arial" w:cs="Arial"/>
          <w:b w:val="0"/>
          <w:bCs/>
          <w:i w:val="0"/>
          <w:iCs/>
          <w:color w:val="auto"/>
          <w:sz w:val="20"/>
          <w:szCs w:val="20"/>
        </w:rPr>
        <w:t xml:space="preserve">For more information, visit </w:t>
      </w:r>
      <w:hyperlink r:id="rId21" w:history="1">
        <w:r w:rsidRPr="002000E5">
          <w:rPr>
            <w:rStyle w:val="Hyperlink"/>
            <w:rFonts w:ascii="Arial" w:hAnsi="Arial"/>
            <w:sz w:val="20"/>
          </w:rPr>
          <w:t>https://about.unimelb.edu.au/strategy/strategy-2030</w:t>
        </w:r>
      </w:hyperlink>
      <w:r w:rsidRPr="002000E5">
        <w:rPr>
          <w:rStyle w:val="Hyperlink"/>
        </w:rPr>
        <w:t> </w:t>
      </w:r>
    </w:p>
    <w:p w14:paraId="2DEC64C0" w14:textId="2874D813" w:rsidR="00683921" w:rsidRPr="00683921" w:rsidRDefault="00683921" w:rsidP="00306DDF">
      <w:pPr>
        <w:spacing w:line="276" w:lineRule="auto"/>
        <w:jc w:val="both"/>
        <w:rPr>
          <w:rStyle w:val="Hyperlink"/>
          <w:rFonts w:ascii="Georgia" w:hAnsi="Georgia"/>
          <w:b/>
          <w:i/>
          <w:color w:val="000F46"/>
          <w:sz w:val="32"/>
        </w:rPr>
      </w:pPr>
      <w:r w:rsidRPr="00A77082">
        <w:rPr>
          <w:rFonts w:ascii="Georgia" w:hAnsi="Georgia"/>
          <w:b/>
          <w:i/>
          <w:color w:val="000F46"/>
          <w:sz w:val="20"/>
          <w:szCs w:val="20"/>
        </w:rPr>
        <w:br/>
      </w:r>
      <w:r>
        <w:rPr>
          <w:rFonts w:ascii="Georgia" w:hAnsi="Georgia"/>
          <w:b/>
          <w:i/>
          <w:color w:val="000F46"/>
          <w:sz w:val="32"/>
        </w:rPr>
        <w:t xml:space="preserve">Other Information </w:t>
      </w:r>
    </w:p>
    <w:p w14:paraId="3AE243B1" w14:textId="3206CEF8" w:rsidR="00C5120E" w:rsidRPr="00C5120E" w:rsidRDefault="00393036" w:rsidP="00306DDF">
      <w:pPr>
        <w:pStyle w:val="Heading2afterHeading1"/>
        <w:numPr>
          <w:ilvl w:val="0"/>
          <w:numId w:val="0"/>
        </w:numPr>
        <w:spacing w:line="276" w:lineRule="auto"/>
        <w:ind w:left="113" w:hanging="113"/>
        <w:rPr>
          <w:rFonts w:cs="Arial"/>
          <w:iCs/>
          <w:caps w:val="0"/>
          <w:color w:val="000F46"/>
          <w:spacing w:val="0"/>
          <w:szCs w:val="20"/>
        </w:rPr>
      </w:pPr>
      <w:r>
        <w:rPr>
          <w:rFonts w:cs="Arial"/>
          <w:iCs/>
          <w:caps w:val="0"/>
          <w:color w:val="000F46"/>
          <w:spacing w:val="0"/>
          <w:szCs w:val="20"/>
        </w:rPr>
        <w:t xml:space="preserve">MDHS </w:t>
      </w:r>
      <w:r w:rsidR="003358FA">
        <w:rPr>
          <w:rFonts w:cs="Arial"/>
          <w:iCs/>
          <w:caps w:val="0"/>
          <w:color w:val="000F46"/>
          <w:spacing w:val="0"/>
          <w:szCs w:val="20"/>
        </w:rPr>
        <w:t xml:space="preserve">INDIGENOUS DEVELOPMENT </w:t>
      </w:r>
    </w:p>
    <w:p w14:paraId="39B9A54B" w14:textId="4EEF9911" w:rsidR="00393036" w:rsidRDefault="00393036" w:rsidP="00393036">
      <w:pPr>
        <w:pStyle w:val="BodyTextIndent"/>
        <w:spacing w:line="276" w:lineRule="auto"/>
        <w:ind w:left="0"/>
        <w:rPr>
          <w:rStyle w:val="Hyperlink"/>
        </w:rPr>
      </w:pPr>
      <w:hyperlink r:id="rId22" w:history="1">
        <w:r w:rsidRPr="00414194">
          <w:rPr>
            <w:rStyle w:val="Hyperlink"/>
          </w:rPr>
          <w:t>https://mdhs.unimelb.edu.au/about/indigenous-development</w:t>
        </w:r>
      </w:hyperlink>
    </w:p>
    <w:p w14:paraId="2F6B5664" w14:textId="77777777" w:rsidR="00393036" w:rsidRPr="00393036" w:rsidRDefault="00393036" w:rsidP="00393036">
      <w:pPr>
        <w:pStyle w:val="Heading2afterHeading1"/>
        <w:numPr>
          <w:ilvl w:val="0"/>
          <w:numId w:val="0"/>
        </w:numPr>
        <w:spacing w:line="276" w:lineRule="auto"/>
        <w:rPr>
          <w:b w:val="0"/>
          <w:caps w:val="0"/>
          <w:color w:val="auto"/>
          <w:spacing w:val="0"/>
          <w:szCs w:val="24"/>
        </w:rPr>
      </w:pPr>
      <w:r w:rsidRPr="00393036">
        <w:rPr>
          <w:b w:val="0"/>
          <w:caps w:val="0"/>
          <w:color w:val="auto"/>
          <w:spacing w:val="0"/>
          <w:szCs w:val="24"/>
        </w:rPr>
        <w:t>Indigenous Development supports Indigenous students, staff, researchers and communities across the Faculty of Medicine, Dentistry and Health Sciences.</w:t>
      </w:r>
    </w:p>
    <w:p w14:paraId="386276AF" w14:textId="77777777" w:rsidR="00393036" w:rsidRPr="00393036" w:rsidRDefault="00393036" w:rsidP="00393036">
      <w:pPr>
        <w:pStyle w:val="Heading2afterHeading1"/>
        <w:numPr>
          <w:ilvl w:val="0"/>
          <w:numId w:val="0"/>
        </w:numPr>
        <w:spacing w:line="276" w:lineRule="auto"/>
        <w:rPr>
          <w:b w:val="0"/>
          <w:caps w:val="0"/>
          <w:color w:val="auto"/>
          <w:spacing w:val="0"/>
          <w:szCs w:val="24"/>
        </w:rPr>
      </w:pPr>
      <w:r w:rsidRPr="00393036">
        <w:rPr>
          <w:b w:val="0"/>
          <w:caps w:val="0"/>
          <w:color w:val="auto"/>
          <w:spacing w:val="0"/>
          <w:szCs w:val="24"/>
        </w:rPr>
        <w:t>We work to create a strong and supportive environment for Indigenous students from their first connection with the University, through their studies and into their careers. We support Indigenous students to thrive, connect with community, develop their skills and leadership, and pursue pathways into health and research.</w:t>
      </w:r>
    </w:p>
    <w:p w14:paraId="443CF050" w14:textId="77777777" w:rsidR="00393036" w:rsidRPr="00393036" w:rsidRDefault="00393036" w:rsidP="00393036">
      <w:pPr>
        <w:pStyle w:val="Heading2afterHeading1"/>
        <w:numPr>
          <w:ilvl w:val="0"/>
          <w:numId w:val="0"/>
        </w:numPr>
        <w:spacing w:line="276" w:lineRule="auto"/>
        <w:rPr>
          <w:b w:val="0"/>
          <w:caps w:val="0"/>
          <w:color w:val="auto"/>
          <w:spacing w:val="0"/>
          <w:szCs w:val="24"/>
        </w:rPr>
      </w:pPr>
      <w:r w:rsidRPr="00393036">
        <w:rPr>
          <w:b w:val="0"/>
          <w:caps w:val="0"/>
          <w:color w:val="auto"/>
          <w:spacing w:val="0"/>
          <w:szCs w:val="24"/>
        </w:rPr>
        <w:t>We work alongside Indigenous and non-Indigenous staff to strengthen Indigenous leadership, knowledge and perspectives across education, research, engagement and the health workforce.</w:t>
      </w:r>
    </w:p>
    <w:p w14:paraId="3F932DBC" w14:textId="77777777" w:rsidR="00393036" w:rsidRDefault="00393036" w:rsidP="00393036">
      <w:pPr>
        <w:pStyle w:val="Heading2afterHeading1"/>
        <w:numPr>
          <w:ilvl w:val="0"/>
          <w:numId w:val="0"/>
        </w:numPr>
        <w:spacing w:line="276" w:lineRule="auto"/>
        <w:rPr>
          <w:b w:val="0"/>
          <w:caps w:val="0"/>
          <w:color w:val="auto"/>
          <w:spacing w:val="0"/>
          <w:szCs w:val="24"/>
        </w:rPr>
      </w:pPr>
      <w:r w:rsidRPr="00393036">
        <w:rPr>
          <w:b w:val="0"/>
          <w:caps w:val="0"/>
          <w:color w:val="auto"/>
          <w:spacing w:val="0"/>
          <w:szCs w:val="24"/>
        </w:rPr>
        <w:t>Through partnerships across the Faculty, University and community, Indigenous Development is helping build a stronger Indigenous presence in health and create opportunities that support Indigenous success, now and into the future.</w:t>
      </w:r>
    </w:p>
    <w:p w14:paraId="5E6FD991" w14:textId="56CADD28" w:rsidR="00C5120E" w:rsidRPr="00393036" w:rsidRDefault="00C5120E" w:rsidP="00393036">
      <w:pPr>
        <w:pStyle w:val="Heading2afterHeading1"/>
        <w:numPr>
          <w:ilvl w:val="0"/>
          <w:numId w:val="0"/>
        </w:numPr>
        <w:spacing w:line="276" w:lineRule="auto"/>
        <w:rPr>
          <w:b w:val="0"/>
          <w:caps w:val="0"/>
          <w:color w:val="auto"/>
          <w:spacing w:val="0"/>
          <w:szCs w:val="24"/>
        </w:rPr>
      </w:pPr>
      <w:r w:rsidRPr="00393036">
        <w:rPr>
          <w:rFonts w:cs="Arial"/>
          <w:iCs/>
          <w:caps w:val="0"/>
          <w:color w:val="000F46"/>
          <w:spacing w:val="0"/>
          <w:szCs w:val="20"/>
        </w:rPr>
        <w:t>FACULTY OF MEDICINE, DENTISTRY AND HEALTH SCIENCES</w:t>
      </w:r>
    </w:p>
    <w:p w14:paraId="03FA8791" w14:textId="45A137F1" w:rsidR="00C5120E" w:rsidRPr="00C825DD" w:rsidRDefault="00C5120E" w:rsidP="00306DDF">
      <w:pPr>
        <w:pStyle w:val="BodyTextIndent"/>
        <w:spacing w:line="276" w:lineRule="auto"/>
        <w:ind w:left="0"/>
        <w:rPr>
          <w:rStyle w:val="Hyperlink"/>
        </w:rPr>
      </w:pPr>
      <w:hyperlink r:id="rId23" w:history="1">
        <w:r w:rsidRPr="004C3A76">
          <w:rPr>
            <w:rStyle w:val="Hyperlink"/>
          </w:rPr>
          <w:t>https://mdhs.unimelb.edu.au/</w:t>
        </w:r>
      </w:hyperlink>
      <w:r>
        <w:rPr>
          <w:rStyle w:val="Hyperlink"/>
        </w:rPr>
        <w:t xml:space="preserve"> </w:t>
      </w:r>
    </w:p>
    <w:p w14:paraId="6A395DED" w14:textId="5343E081" w:rsidR="00C5120E" w:rsidRDefault="00C5120E" w:rsidP="00306DDF">
      <w:pPr>
        <w:pStyle w:val="BodyTextIndent"/>
        <w:spacing w:line="276" w:lineRule="auto"/>
        <w:ind w:left="0"/>
      </w:pPr>
      <w:r w:rsidRPr="00C5120E">
        <w:t xml:space="preserve">The Faculty of Medicine, Dentistry and Health Sciences is an extremely diverse faculty comprised of six schools, and </w:t>
      </w:r>
      <w:proofErr w:type="gramStart"/>
      <w:r w:rsidRPr="00C5120E">
        <w:t>a number of</w:t>
      </w:r>
      <w:proofErr w:type="gramEnd"/>
      <w:r w:rsidRPr="00C5120E">
        <w:t xml:space="preserve"> departments and centres. Our </w:t>
      </w:r>
      <w:proofErr w:type="gramStart"/>
      <w:r w:rsidRPr="00C5120E">
        <w:t>Faculty</w:t>
      </w:r>
      <w:proofErr w:type="gramEnd"/>
      <w:r w:rsidRPr="00C5120E">
        <w:t xml:space="preserve"> is renowned for global leadership in health research, policy and practice. We recognise </w:t>
      </w:r>
      <w:r w:rsidR="00306DDF">
        <w:t>that partnerships and collaborations are an integral facet of our development,</w:t>
      </w:r>
      <w:r w:rsidRPr="00C5120E">
        <w:t xml:space="preserve"> and a major strength of the </w:t>
      </w:r>
      <w:proofErr w:type="gramStart"/>
      <w:r w:rsidRPr="00C5120E">
        <w:t>Faculty</w:t>
      </w:r>
      <w:proofErr w:type="gramEnd"/>
      <w:r w:rsidRPr="00C5120E">
        <w:t xml:space="preserve"> is our ability to work collaboratively with our partners to benefit the community.</w:t>
      </w:r>
    </w:p>
    <w:p w14:paraId="535D1C4E" w14:textId="41CA7A53" w:rsidR="00C5120E" w:rsidRDefault="00C5120E" w:rsidP="00306DDF">
      <w:pPr>
        <w:pStyle w:val="BodyTextIndent"/>
        <w:spacing w:line="276" w:lineRule="auto"/>
        <w:ind w:left="0"/>
      </w:pPr>
      <w:r w:rsidRPr="00C5120E">
        <w:t>The strategic plan for the Faculty, Advancing Health 2030, outlines our vision over the coming years to be a global leader in health by driving excellence and innovation through our partnerships, producing exceptional graduates and impactful research that spans discovery to translation, and keeping students at the heart of everything we do.</w:t>
      </w:r>
    </w:p>
    <w:p w14:paraId="5DE51F88" w14:textId="32AD1E29" w:rsidR="00C5120E" w:rsidRDefault="00C5120E" w:rsidP="00306DDF">
      <w:pPr>
        <w:pStyle w:val="BodyTextIndent"/>
        <w:spacing w:line="276" w:lineRule="auto"/>
        <w:ind w:left="0"/>
      </w:pPr>
      <w:r w:rsidRPr="00C5120E">
        <w:t>Focused on three core areas, Curing Chronic Disease, Prevention and Health Equity, and Transforming Healthcare, the Faculty of Medicine, Dentistry and Health Sciences is aiming to accelerate solutions to improve healthcare in Australia and across the globe. Each Impact Area is bringing together partners from within the University of Melbourne, the Melbourne Biomedical Precinct and beyond to drive collaboration and create solutions faced by clinicians and patients alike.</w:t>
      </w:r>
    </w:p>
    <w:p w14:paraId="33A71BCD" w14:textId="763AA318" w:rsidR="00E65076" w:rsidRDefault="00C5120E" w:rsidP="00306DDF">
      <w:pPr>
        <w:pStyle w:val="BodyTextIndent"/>
        <w:spacing w:line="276" w:lineRule="auto"/>
        <w:ind w:left="0"/>
      </w:pPr>
      <w:r w:rsidRPr="00C5120E">
        <w:lastRenderedPageBreak/>
        <w:t>We are proud to be part of a thriving, innovative ecosystem of health and biomedical organisations across Victoria. These partnerships support and amplify our impact on the health and wellbeing of our communities.</w:t>
      </w:r>
    </w:p>
    <w:p w14:paraId="2D6F6B87" w14:textId="2F53AB83" w:rsidR="003048EF" w:rsidRPr="008742A2" w:rsidRDefault="005F4389" w:rsidP="00306DDF">
      <w:pPr>
        <w:spacing w:line="276" w:lineRule="auto"/>
        <w:rPr>
          <w:rFonts w:ascii="Georgia" w:hAnsi="Georgia"/>
          <w:b/>
          <w:bCs/>
          <w:i/>
          <w:iCs/>
          <w:sz w:val="32"/>
          <w:szCs w:val="32"/>
        </w:rPr>
      </w:pPr>
      <w:r w:rsidRPr="008742A2">
        <w:rPr>
          <w:rFonts w:ascii="Georgia" w:hAnsi="Georgia"/>
          <w:b/>
          <w:bCs/>
          <w:i/>
          <w:iCs/>
          <w:sz w:val="32"/>
          <w:szCs w:val="32"/>
        </w:rPr>
        <w:t>G</w:t>
      </w:r>
      <w:r w:rsidR="00422DFE" w:rsidRPr="008742A2">
        <w:rPr>
          <w:rFonts w:ascii="Georgia" w:hAnsi="Georgia"/>
          <w:b/>
          <w:bCs/>
          <w:i/>
          <w:iCs/>
          <w:sz w:val="32"/>
          <w:szCs w:val="32"/>
        </w:rPr>
        <w:t>overnance</w:t>
      </w:r>
    </w:p>
    <w:p w14:paraId="267CE32D" w14:textId="38399851" w:rsidR="003048EF" w:rsidRPr="00FA4289" w:rsidRDefault="003048EF" w:rsidP="00306DDF">
      <w:pPr>
        <w:pStyle w:val="BodyTextIndent"/>
        <w:spacing w:line="276" w:lineRule="auto"/>
        <w:ind w:left="0"/>
        <w:jc w:val="both"/>
        <w:rPr>
          <w:rFonts w:cs="Arial"/>
          <w:szCs w:val="20"/>
        </w:rPr>
      </w:pPr>
      <w:r w:rsidRPr="00FA4289">
        <w:rPr>
          <w:rFonts w:cs="Arial"/>
          <w:szCs w:val="20"/>
        </w:rPr>
        <w:t>The Vice</w:t>
      </w:r>
      <w:r w:rsidR="00D9567B">
        <w:rPr>
          <w:rFonts w:cs="Arial"/>
          <w:szCs w:val="20"/>
        </w:rPr>
        <w:t>-</w:t>
      </w:r>
      <w:r w:rsidRPr="00FA4289">
        <w:rPr>
          <w:rFonts w:cs="Arial"/>
          <w:szCs w:val="20"/>
        </w:rPr>
        <w:t>Chancellor is the Chief Executive Officer of the University and responsible to Council for the good management of the University.</w:t>
      </w:r>
    </w:p>
    <w:p w14:paraId="2023F39E" w14:textId="77777777" w:rsidR="003048EF" w:rsidRDefault="003048EF" w:rsidP="00306DDF">
      <w:pPr>
        <w:pStyle w:val="BodyTextIndent"/>
        <w:spacing w:line="276" w:lineRule="auto"/>
        <w:ind w:left="0"/>
        <w:jc w:val="both"/>
        <w:rPr>
          <w:rFonts w:cs="Arial"/>
          <w:szCs w:val="20"/>
        </w:rPr>
      </w:pPr>
      <w:r w:rsidRPr="00FA4289">
        <w:rPr>
          <w:rFonts w:cs="Arial"/>
          <w:szCs w:val="20"/>
        </w:rPr>
        <w:t>Comprehensive information about the University of Melbourne and its governance structure is available at</w:t>
      </w:r>
      <w:r w:rsidR="007501E5">
        <w:rPr>
          <w:rFonts w:cs="Arial"/>
          <w:szCs w:val="20"/>
        </w:rPr>
        <w:t xml:space="preserve"> </w:t>
      </w:r>
      <w:hyperlink r:id="rId24" w:history="1">
        <w:r w:rsidR="00562E08" w:rsidRPr="00396F2E">
          <w:rPr>
            <w:rStyle w:val="Hyperlink"/>
            <w:rFonts w:cs="Arial"/>
            <w:szCs w:val="20"/>
          </w:rPr>
          <w:t>https://about.unimelb.edu.au/strategy/governance</w:t>
        </w:r>
      </w:hyperlink>
    </w:p>
    <w:sectPr w:rsidR="003048EF" w:rsidSect="00E36AF0">
      <w:footerReference w:type="default" r:id="rId25"/>
      <w:footerReference w:type="first" r:id="rId26"/>
      <w:pgSz w:w="11906" w:h="16838" w:code="9"/>
      <w:pgMar w:top="1258" w:right="1701" w:bottom="899" w:left="1701" w:header="719" w:footer="272"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8">
      <wne:acd wne:acdName="acd1"/>
    </wne:keymap>
    <wne:keymap wne:kcmPrimary="02BE">
      <wne:acd wne:acdName="acd2"/>
    </wne:keymap>
    <wne:keymap wne:kcmPrimary="0331">
      <wne:acd wne:acdName="acd10"/>
    </wne:keymap>
    <wne:keymap wne:kcmPrimary="0332">
      <wne:acd wne:acdName="acd11"/>
    </wne:keymap>
    <wne:keymap wne:kcmPrimary="0333">
      <wne:acd wne:acdName="acd12"/>
    </wne:keymap>
    <wne:keymap wne:kcmPrimary="0335">
      <wne:acd wne:acdName="acd0"/>
    </wne:keymap>
    <wne:keymap wne:kcmPrimary="0336">
      <wne:acd wne:acdName="acd15"/>
    </wne:keymap>
    <wne:keymap wne:kcmPrimary="03BE">
      <wne:acd wne:acdName="acd3"/>
    </wne:keymap>
    <wne:keymap wne:kcmPrimary="0444">
      <wne:acd wne:acdName="acd6"/>
    </wne:keymap>
    <wne:keymap wne:kcmPrimary="0445">
      <wne:acd wne:acdName="acd8"/>
    </wne:keymap>
    <wne:keymap wne:kcmPrimary="0448">
      <wne:acd wne:acdName="acd5"/>
    </wne:keymap>
    <wne:keymap wne:kcmPrimary="044B">
      <wne:acd wne:acdName="acd9"/>
    </wne:keymap>
    <wne:keymap wne:kcmPrimary="0450">
      <wne:acd wne:acdName="acd14"/>
    </wne:keymap>
    <wne:keymap wne:kcmPrimary="0453">
      <wne:acd wne:acdName="acd7"/>
    </wne:keymap>
    <wne:keymap wne:kcmPrimary="0638">
      <wne:acd wne:acdName="acd4"/>
    </wne:keymap>
    <wne:keymap wne:kcmPrimary="0642">
      <wne:acd wne:acdName="acd13"/>
    </wne:keymap>
    <wne:keymap wne:kcmPrimary="0732">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QAEQAIABhAGwAbAAgAGMAYQBwAHMAIAAoAHIAZQBjAHIAdQBpAHQAbQBlAG4AdAAgAHUAcwBl&#10;ACAAbwBuAGwAeQApAA==" wne:acdName="acd0" wne:fciIndexBasedOn="0065"/>
    <wne:acd wne:argValue="AQAAADAA" wne:acdName="acd1" wne:fciIndexBasedOn="0065"/>
    <wne:acd wne:argValue="AQAAAEMA" wne:acdName="acd2" wne:fciIndexBasedOn="0065"/>
    <wne:acd wne:argValue="AgBCAG8AZAB5ACAAVABlAHgAdAAgAEkAbgBkAGUAbgB0ACAALQAgAGEAZgB0AGUAcgAgAGgAZQBh&#10;AGQAaQBuAGcAIAAxAA==" wne:acdName="acd3" wne:fciIndexBasedOn="0065"/>
    <wne:acd wne:argValue="AQAAADYA" wne:acdName="acd4" wne:fciIndexBasedOn="0065"/>
    <wne:acd wne:argValue="AQAAAFUA" wne:acdName="acd5" wne:fciIndexBasedOn="0065"/>
    <wne:acd wne:argValue="AgBMAGkAcwB0ACAALQAgAGQAZQBzAGkAcgBhAGIAbABlACAAYwByAGkAdABlAHIAaQBhAA==" wne:acdName="acd6" wne:fciIndexBasedOn="0065"/>
    <wne:acd wne:argValue="AgBMAGkAcwB0ACAALQAgAHMAcABlAGMAaQBhAGwAIAByAGUAcQB1AGkAcgBlAG0AZQBuAHQAcwA=" wne:acdName="acd7" wne:fciIndexBasedOn="0065"/>
    <wne:acd wne:argValue="AgBMAGkAcwB0ACAALQAgAGUAcwBzAGUAbgB0AGkAYQBsACAAYwByAGkAdABlAHIAaQBhAA==" wne:acdName="acd8" wne:fciIndexBasedOn="0065"/>
    <wne:acd wne:argValue="AgBMAGkAcwB0ACAALQAgAGsAZQB5ACAAcgBlAHMAcABvAG4AcwBpAGIAaQBsAGkAdABpAGUAcwA=" wne:acdName="acd9" wne:fciIndexBasedOn="0065"/>
    <wne:acd wne:argValue="AQAAAAEA" wne:acdName="acd10" wne:fciIndexBasedOn="0065"/>
    <wne:acd wne:argValue="AQAAAAIA" wne:acdName="acd11" wne:fciIndexBasedOn="0065"/>
    <wne:acd wne:argValue="AQAAAAMA" wne:acdName="acd12" wne:fciIndexBasedOn="0065"/>
    <wne:acd wne:argValue="AQAAAEIA" wne:acdName="acd13" wne:fciIndexBasedOn="0065"/>
    <wne:acd wne:argValue="AgBQAG8AcwBpAHQAaQBvAG4AIABUAGkAdABsAGUA" wne:acdName="acd14" wne:fciIndexBasedOn="0065"/>
    <wne:acd wne:argValue="AgBQAG8AcwBpAHQAaQBvAG4AIABUAGkAdABsAGUAIAAtACAAZQB4AHQAcgBhACAAcABhAGQAZABp&#10;AG4AZwA=" wne:acdName="acd15" wne:fciIndexBasedOn="0065"/>
    <wne:acd wne:argValue="AgBIAGUAYQBkAGkAbgBnACAAMgAgAGEAZgB0AGUAcgAgAEgAZQBhAGQAaQBuAGcAIAAxA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DCAFF" w14:textId="77777777" w:rsidR="00265B1E" w:rsidRDefault="00265B1E">
      <w:r>
        <w:separator/>
      </w:r>
    </w:p>
    <w:p w14:paraId="53317912" w14:textId="77777777" w:rsidR="00265B1E" w:rsidRDefault="00265B1E"/>
  </w:endnote>
  <w:endnote w:type="continuationSeparator" w:id="0">
    <w:p w14:paraId="5C65E70A" w14:textId="77777777" w:rsidR="00265B1E" w:rsidRDefault="00265B1E">
      <w:r>
        <w:continuationSeparator/>
      </w:r>
    </w:p>
    <w:p w14:paraId="4C5D59D3" w14:textId="77777777" w:rsidR="00265B1E" w:rsidRDefault="00265B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B32D" w14:textId="0B77B4A5" w:rsidR="00971074" w:rsidRPr="005329D4" w:rsidRDefault="00971074" w:rsidP="00C361EE">
    <w:pPr>
      <w:pStyle w:val="Footer"/>
      <w:tabs>
        <w:tab w:val="clear" w:pos="4153"/>
        <w:tab w:val="clear" w:pos="8306"/>
        <w:tab w:val="center" w:pos="4500"/>
        <w:tab w:val="right" w:pos="8525"/>
      </w:tabs>
    </w:pPr>
    <w:r>
      <w:tab/>
    </w:r>
    <w:r w:rsidR="00C51BF4">
      <w:tab/>
    </w:r>
    <w:r>
      <w:t xml:space="preserve">Page </w:t>
    </w:r>
    <w:r w:rsidR="00E148EF">
      <w:fldChar w:fldCharType="begin"/>
    </w:r>
    <w:r w:rsidR="00E148EF">
      <w:instrText xml:space="preserve"> PAGE </w:instrText>
    </w:r>
    <w:r w:rsidR="00E148EF">
      <w:fldChar w:fldCharType="separate"/>
    </w:r>
    <w:r w:rsidR="001A65D9">
      <w:rPr>
        <w:noProof/>
      </w:rPr>
      <w:t>5</w:t>
    </w:r>
    <w:r w:rsidR="00E148EF">
      <w:fldChar w:fldCharType="end"/>
    </w:r>
    <w:r>
      <w:t xml:space="preserve"> of </w:t>
    </w:r>
    <w:r w:rsidR="00E148EF">
      <w:fldChar w:fldCharType="begin"/>
    </w:r>
    <w:r w:rsidR="00E148EF">
      <w:instrText xml:space="preserve"> NUMPAGES </w:instrText>
    </w:r>
    <w:r w:rsidR="00E148EF">
      <w:fldChar w:fldCharType="separate"/>
    </w:r>
    <w:r w:rsidR="001A65D9">
      <w:rPr>
        <w:noProof/>
      </w:rPr>
      <w:t>5</w:t>
    </w:r>
    <w:r w:rsidR="00E148EF">
      <w:fldChar w:fldCharType="end"/>
    </w:r>
  </w:p>
  <w:p w14:paraId="446F8ABB" w14:textId="77777777" w:rsidR="00971074" w:rsidRDefault="0097107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0D6A" w14:textId="77777777" w:rsidR="00773259" w:rsidRDefault="00773259" w:rsidP="00855C2D">
    <w:pPr>
      <w:pStyle w:val="Footer"/>
      <w:tabs>
        <w:tab w:val="clear" w:pos="4153"/>
        <w:tab w:val="clear" w:pos="8306"/>
        <w:tab w:val="center" w:pos="4500"/>
        <w:tab w:val="right" w:pos="8460"/>
      </w:tabs>
    </w:pPr>
  </w:p>
  <w:tbl>
    <w:tblPr>
      <w:tblW w:w="0" w:type="auto"/>
      <w:tblLook w:val="04A0" w:firstRow="1" w:lastRow="0" w:firstColumn="1" w:lastColumn="0" w:noHBand="0" w:noVBand="1"/>
    </w:tblPr>
    <w:tblGrid>
      <w:gridCol w:w="2834"/>
      <w:gridCol w:w="2835"/>
      <w:gridCol w:w="2835"/>
    </w:tblGrid>
    <w:tr w:rsidR="00773259" w14:paraId="3EDFA9C4" w14:textId="77777777" w:rsidTr="00301313">
      <w:tc>
        <w:tcPr>
          <w:tcW w:w="2906" w:type="dxa"/>
        </w:tcPr>
        <w:p w14:paraId="50E7502F" w14:textId="77777777" w:rsidR="00773259" w:rsidRDefault="00783185" w:rsidP="00301313">
          <w:pPr>
            <w:pStyle w:val="Footer"/>
            <w:pBdr>
              <w:top w:val="none" w:sz="0" w:space="0" w:color="auto"/>
            </w:pBdr>
            <w:tabs>
              <w:tab w:val="clear" w:pos="4153"/>
              <w:tab w:val="clear" w:pos="8306"/>
              <w:tab w:val="center" w:pos="4500"/>
              <w:tab w:val="right" w:pos="8460"/>
            </w:tabs>
          </w:pPr>
          <w:r w:rsidRPr="00773259">
            <w:rPr>
              <w:b/>
            </w:rPr>
            <w:t>Date Created</w:t>
          </w:r>
          <w:r>
            <w:rPr>
              <w:b/>
            </w:rPr>
            <w:t xml:space="preserve">: </w:t>
          </w:r>
          <w:r>
            <w:t>dd/mm/</w:t>
          </w:r>
          <w:proofErr w:type="spellStart"/>
          <w:r>
            <w:t>yyyy</w:t>
          </w:r>
          <w:proofErr w:type="spellEnd"/>
        </w:p>
      </w:tc>
      <w:tc>
        <w:tcPr>
          <w:tcW w:w="2907" w:type="dxa"/>
        </w:tcPr>
        <w:p w14:paraId="54FBE926" w14:textId="77777777" w:rsidR="00773259" w:rsidRDefault="00783185" w:rsidP="00301313">
          <w:pPr>
            <w:pStyle w:val="Footer"/>
            <w:pBdr>
              <w:top w:val="none" w:sz="0" w:space="0" w:color="auto"/>
            </w:pBdr>
            <w:tabs>
              <w:tab w:val="clear" w:pos="4153"/>
              <w:tab w:val="clear" w:pos="8306"/>
              <w:tab w:val="center" w:pos="4500"/>
              <w:tab w:val="right" w:pos="8460"/>
            </w:tabs>
          </w:pPr>
          <w:r w:rsidRPr="00773259">
            <w:rPr>
              <w:b/>
            </w:rPr>
            <w:t>Last Reviewed:</w:t>
          </w:r>
          <w:r>
            <w:t xml:space="preserve"> dd/mm/</w:t>
          </w:r>
          <w:proofErr w:type="spellStart"/>
          <w:r>
            <w:t>yyyy</w:t>
          </w:r>
          <w:proofErr w:type="spellEnd"/>
        </w:p>
      </w:tc>
      <w:tc>
        <w:tcPr>
          <w:tcW w:w="2907" w:type="dxa"/>
        </w:tcPr>
        <w:p w14:paraId="5F2C3AFB" w14:textId="77777777" w:rsidR="00773259" w:rsidRDefault="00783185" w:rsidP="00301313">
          <w:pPr>
            <w:pStyle w:val="Footer"/>
            <w:pBdr>
              <w:top w:val="none" w:sz="0" w:space="0" w:color="auto"/>
            </w:pBdr>
            <w:tabs>
              <w:tab w:val="clear" w:pos="4153"/>
              <w:tab w:val="clear" w:pos="8306"/>
              <w:tab w:val="center" w:pos="4500"/>
              <w:tab w:val="right" w:pos="8460"/>
            </w:tabs>
          </w:pPr>
          <w:r>
            <w:rPr>
              <w:b/>
            </w:rPr>
            <w:t>Next Review Due</w:t>
          </w:r>
          <w:r w:rsidRPr="00773259">
            <w:rPr>
              <w:b/>
            </w:rPr>
            <w:t>:</w:t>
          </w:r>
          <w:r>
            <w:t xml:space="preserve"> dd/mm/</w:t>
          </w:r>
          <w:proofErr w:type="spellStart"/>
          <w:r>
            <w:t>yyyy</w:t>
          </w:r>
          <w:proofErr w:type="spellEnd"/>
        </w:p>
      </w:tc>
    </w:tr>
  </w:tbl>
  <w:p w14:paraId="2580A457" w14:textId="77777777" w:rsidR="00773259" w:rsidRDefault="00773259" w:rsidP="00855C2D">
    <w:pPr>
      <w:pStyle w:val="Footer"/>
      <w:tabs>
        <w:tab w:val="clear" w:pos="4153"/>
        <w:tab w:val="clear" w:pos="8306"/>
        <w:tab w:val="center" w:pos="4500"/>
        <w:tab w:val="right" w:pos="8460"/>
      </w:tabs>
    </w:pPr>
    <w:r>
      <w:tab/>
    </w:r>
    <w:r>
      <w:tab/>
    </w:r>
  </w:p>
  <w:p w14:paraId="532D52CE" w14:textId="267C27AB" w:rsidR="00971074" w:rsidRPr="000C47B5" w:rsidRDefault="00971074" w:rsidP="00855C2D">
    <w:pPr>
      <w:pStyle w:val="Footer"/>
      <w:tabs>
        <w:tab w:val="clear" w:pos="4153"/>
        <w:tab w:val="clear" w:pos="8306"/>
        <w:tab w:val="center" w:pos="4500"/>
        <w:tab w:val="right" w:pos="8460"/>
      </w:tabs>
    </w:pPr>
    <w:r>
      <w:tab/>
    </w:r>
    <w:r>
      <w:tab/>
    </w:r>
    <w:r w:rsidR="00773259">
      <w:t xml:space="preserve">Page </w:t>
    </w:r>
    <w:r w:rsidR="00773259">
      <w:fldChar w:fldCharType="begin"/>
    </w:r>
    <w:r w:rsidR="00773259">
      <w:instrText xml:space="preserve"> PAGE </w:instrText>
    </w:r>
    <w:r w:rsidR="00773259">
      <w:fldChar w:fldCharType="separate"/>
    </w:r>
    <w:r w:rsidR="001A65D9">
      <w:rPr>
        <w:noProof/>
      </w:rPr>
      <w:t>1</w:t>
    </w:r>
    <w:r w:rsidR="00773259">
      <w:fldChar w:fldCharType="end"/>
    </w:r>
    <w:r w:rsidR="00773259">
      <w:t xml:space="preserve"> of </w:t>
    </w:r>
    <w:r w:rsidR="00773259">
      <w:fldChar w:fldCharType="begin"/>
    </w:r>
    <w:r w:rsidR="00773259">
      <w:instrText xml:space="preserve"> NUMPAGES </w:instrText>
    </w:r>
    <w:r w:rsidR="00773259">
      <w:fldChar w:fldCharType="separate"/>
    </w:r>
    <w:r w:rsidR="001A65D9">
      <w:rPr>
        <w:noProof/>
      </w:rPr>
      <w:t>5</w:t>
    </w:r>
    <w:r w:rsidR="00773259">
      <w:fldChar w:fldCharType="end"/>
    </w:r>
  </w:p>
  <w:p w14:paraId="0CCE8154" w14:textId="77777777" w:rsidR="00971074" w:rsidRDefault="009710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9EA46" w14:textId="77777777" w:rsidR="00265B1E" w:rsidRDefault="00265B1E">
      <w:r>
        <w:separator/>
      </w:r>
    </w:p>
    <w:p w14:paraId="1A2D6D34" w14:textId="77777777" w:rsidR="00265B1E" w:rsidRDefault="00265B1E"/>
  </w:footnote>
  <w:footnote w:type="continuationSeparator" w:id="0">
    <w:p w14:paraId="66FC9BF7" w14:textId="77777777" w:rsidR="00265B1E" w:rsidRDefault="00265B1E">
      <w:r>
        <w:continuationSeparator/>
      </w:r>
    </w:p>
    <w:p w14:paraId="03F837E3" w14:textId="77777777" w:rsidR="00265B1E" w:rsidRDefault="00265B1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99BBC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double-arrow"/>
      </v:shape>
    </w:pict>
  </w:numPicBullet>
  <w:numPicBullet w:numPicBulletId="1">
    <w:pict>
      <v:shape w14:anchorId="1E45A5B4" id="_x0000_i1026" type="#_x0000_t75" style="width:7.5pt;height:7.5pt" o:bullet="t">
        <v:imagedata r:id="rId2" o:title="BD10255_"/>
      </v:shape>
    </w:pict>
  </w:numPicBullet>
  <w:numPicBullet w:numPicBulletId="2">
    <w:pict>
      <v:shape w14:anchorId="70F2B1CB" id="_x0000_i1027" type="#_x0000_t75" style="width:7.5pt;height:7.5pt" o:bullet="t">
        <v:imagedata r:id="rId3" o:title="arrow"/>
      </v:shape>
    </w:pict>
  </w:numPicBullet>
  <w:abstractNum w:abstractNumId="0" w15:restartNumberingAfterBreak="0">
    <w:nsid w:val="FFFFFF7F"/>
    <w:multiLevelType w:val="singleLevel"/>
    <w:tmpl w:val="5004FA52"/>
    <w:lvl w:ilvl="0">
      <w:start w:val="1"/>
      <w:numFmt w:val="decimal"/>
      <w:pStyle w:val="ListNumber3"/>
      <w:lvlText w:val="%1."/>
      <w:lvlJc w:val="left"/>
      <w:pPr>
        <w:tabs>
          <w:tab w:val="num" w:pos="851"/>
        </w:tabs>
        <w:ind w:left="851" w:firstLine="0"/>
      </w:pPr>
      <w:rPr>
        <w:rFonts w:ascii="Calibri" w:hAnsi="Calibri" w:hint="default"/>
        <w:b/>
        <w:i w:val="0"/>
        <w:color w:val="666699"/>
        <w:sz w:val="20"/>
      </w:rPr>
    </w:lvl>
  </w:abstractNum>
  <w:abstractNum w:abstractNumId="1" w15:restartNumberingAfterBreak="0">
    <w:nsid w:val="048E5CE8"/>
    <w:multiLevelType w:val="multilevel"/>
    <w:tmpl w:val="BA3ABE86"/>
    <w:lvl w:ilvl="0">
      <w:start w:val="1"/>
      <w:numFmt w:val="bullet"/>
      <w:lvlText w:val=""/>
      <w:lvlJc w:val="left"/>
      <w:pPr>
        <w:tabs>
          <w:tab w:val="num" w:pos="360"/>
        </w:tabs>
        <w:ind w:left="360" w:hanging="360"/>
      </w:pPr>
      <w:rPr>
        <w:rFonts w:ascii="Wingdings 3" w:hAnsi="Wingdings 3" w:hint="default"/>
        <w:color w:val="C0C0C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D87C99"/>
    <w:multiLevelType w:val="hybridMultilevel"/>
    <w:tmpl w:val="7C9AADFA"/>
    <w:lvl w:ilvl="0" w:tplc="0C090001">
      <w:start w:val="1"/>
      <w:numFmt w:val="bullet"/>
      <w:lvlText w:val=""/>
      <w:lvlJc w:val="left"/>
      <w:pPr>
        <w:ind w:left="1260" w:hanging="360"/>
      </w:pPr>
      <w:rPr>
        <w:rFonts w:ascii="Symbol" w:hAnsi="Symbol" w:hint="default"/>
      </w:rPr>
    </w:lvl>
    <w:lvl w:ilvl="1" w:tplc="0C090003" w:tentative="1">
      <w:start w:val="1"/>
      <w:numFmt w:val="bullet"/>
      <w:lvlText w:val="o"/>
      <w:lvlJc w:val="left"/>
      <w:pPr>
        <w:ind w:left="1980" w:hanging="360"/>
      </w:pPr>
      <w:rPr>
        <w:rFonts w:ascii="Courier New" w:hAnsi="Courier New" w:cs="Courier New" w:hint="default"/>
      </w:rPr>
    </w:lvl>
    <w:lvl w:ilvl="2" w:tplc="0C090005" w:tentative="1">
      <w:start w:val="1"/>
      <w:numFmt w:val="bullet"/>
      <w:lvlText w:val=""/>
      <w:lvlJc w:val="left"/>
      <w:pPr>
        <w:ind w:left="2700" w:hanging="360"/>
      </w:pPr>
      <w:rPr>
        <w:rFonts w:ascii="Wingdings" w:hAnsi="Wingdings" w:hint="default"/>
      </w:rPr>
    </w:lvl>
    <w:lvl w:ilvl="3" w:tplc="0C090001" w:tentative="1">
      <w:start w:val="1"/>
      <w:numFmt w:val="bullet"/>
      <w:lvlText w:val=""/>
      <w:lvlJc w:val="left"/>
      <w:pPr>
        <w:ind w:left="3420" w:hanging="360"/>
      </w:pPr>
      <w:rPr>
        <w:rFonts w:ascii="Symbol" w:hAnsi="Symbol" w:hint="default"/>
      </w:rPr>
    </w:lvl>
    <w:lvl w:ilvl="4" w:tplc="0C090003" w:tentative="1">
      <w:start w:val="1"/>
      <w:numFmt w:val="bullet"/>
      <w:lvlText w:val="o"/>
      <w:lvlJc w:val="left"/>
      <w:pPr>
        <w:ind w:left="4140" w:hanging="360"/>
      </w:pPr>
      <w:rPr>
        <w:rFonts w:ascii="Courier New" w:hAnsi="Courier New" w:cs="Courier New" w:hint="default"/>
      </w:rPr>
    </w:lvl>
    <w:lvl w:ilvl="5" w:tplc="0C090005" w:tentative="1">
      <w:start w:val="1"/>
      <w:numFmt w:val="bullet"/>
      <w:lvlText w:val=""/>
      <w:lvlJc w:val="left"/>
      <w:pPr>
        <w:ind w:left="4860" w:hanging="360"/>
      </w:pPr>
      <w:rPr>
        <w:rFonts w:ascii="Wingdings" w:hAnsi="Wingdings" w:hint="default"/>
      </w:rPr>
    </w:lvl>
    <w:lvl w:ilvl="6" w:tplc="0C090001" w:tentative="1">
      <w:start w:val="1"/>
      <w:numFmt w:val="bullet"/>
      <w:lvlText w:val=""/>
      <w:lvlJc w:val="left"/>
      <w:pPr>
        <w:ind w:left="5580" w:hanging="360"/>
      </w:pPr>
      <w:rPr>
        <w:rFonts w:ascii="Symbol" w:hAnsi="Symbol" w:hint="default"/>
      </w:rPr>
    </w:lvl>
    <w:lvl w:ilvl="7" w:tplc="0C090003" w:tentative="1">
      <w:start w:val="1"/>
      <w:numFmt w:val="bullet"/>
      <w:lvlText w:val="o"/>
      <w:lvlJc w:val="left"/>
      <w:pPr>
        <w:ind w:left="6300" w:hanging="360"/>
      </w:pPr>
      <w:rPr>
        <w:rFonts w:ascii="Courier New" w:hAnsi="Courier New" w:cs="Courier New" w:hint="default"/>
      </w:rPr>
    </w:lvl>
    <w:lvl w:ilvl="8" w:tplc="0C090005" w:tentative="1">
      <w:start w:val="1"/>
      <w:numFmt w:val="bullet"/>
      <w:lvlText w:val=""/>
      <w:lvlJc w:val="left"/>
      <w:pPr>
        <w:ind w:left="7020" w:hanging="360"/>
      </w:pPr>
      <w:rPr>
        <w:rFonts w:ascii="Wingdings" w:hAnsi="Wingdings" w:hint="default"/>
      </w:rPr>
    </w:lvl>
  </w:abstractNum>
  <w:abstractNum w:abstractNumId="3" w15:restartNumberingAfterBreak="0">
    <w:nsid w:val="093321BF"/>
    <w:multiLevelType w:val="multilevel"/>
    <w:tmpl w:val="FD983ABA"/>
    <w:lvl w:ilvl="0">
      <w:start w:val="1"/>
      <w:numFmt w:val="decimal"/>
      <w:pStyle w:val="List-essentialcriteria"/>
      <w:lvlText w:val="%1."/>
      <w:lvlJc w:val="left"/>
      <w:pPr>
        <w:tabs>
          <w:tab w:val="num" w:pos="180"/>
        </w:tabs>
        <w:ind w:left="180" w:hanging="360"/>
      </w:pPr>
      <w:rPr>
        <w:rFonts w:hint="default"/>
        <w:b w:val="0"/>
        <w:i w:val="0"/>
        <w:color w:val="999999"/>
        <w:sz w:val="20"/>
      </w:rPr>
    </w:lvl>
    <w:lvl w:ilvl="1">
      <w:start w:val="1"/>
      <w:numFmt w:val="decimal"/>
      <w:lvlText w:val="%1.%2."/>
      <w:lvlJc w:val="left"/>
      <w:pPr>
        <w:tabs>
          <w:tab w:val="num" w:pos="612"/>
        </w:tabs>
        <w:ind w:left="612" w:hanging="432"/>
      </w:pPr>
      <w:rPr>
        <w:rFonts w:hint="default"/>
      </w:rPr>
    </w:lvl>
    <w:lvl w:ilvl="2">
      <w:start w:val="1"/>
      <w:numFmt w:val="decimal"/>
      <w:pStyle w:val="List-essential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4" w15:restartNumberingAfterBreak="0">
    <w:nsid w:val="12ED478D"/>
    <w:multiLevelType w:val="hybridMultilevel"/>
    <w:tmpl w:val="C6C86234"/>
    <w:lvl w:ilvl="0" w:tplc="D212AF68">
      <w:start w:val="1"/>
      <w:numFmt w:val="bullet"/>
      <w:pStyle w:val="ListBullet"/>
      <w:lvlText w:val=""/>
      <w:lvlPicBulletId w:val="2"/>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F02E38"/>
    <w:multiLevelType w:val="singleLevel"/>
    <w:tmpl w:val="DAC65D12"/>
    <w:lvl w:ilvl="0">
      <w:start w:val="1"/>
      <w:numFmt w:val="decimal"/>
      <w:pStyle w:val="ListNumber2"/>
      <w:lvlText w:val="%1."/>
      <w:lvlJc w:val="left"/>
      <w:pPr>
        <w:tabs>
          <w:tab w:val="num" w:pos="567"/>
        </w:tabs>
        <w:ind w:left="567" w:hanging="283"/>
      </w:pPr>
      <w:rPr>
        <w:rFonts w:ascii="Calibri" w:hAnsi="Calibri" w:hint="default"/>
        <w:b/>
        <w:i w:val="0"/>
        <w:color w:val="666699"/>
        <w:sz w:val="20"/>
      </w:rPr>
    </w:lvl>
  </w:abstractNum>
  <w:abstractNum w:abstractNumId="6" w15:restartNumberingAfterBreak="0">
    <w:nsid w:val="1B430CB8"/>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7" w15:restartNumberingAfterBreak="0">
    <w:nsid w:val="26C75DF9"/>
    <w:multiLevelType w:val="hybridMultilevel"/>
    <w:tmpl w:val="C554B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9C6DB2"/>
    <w:multiLevelType w:val="multilevel"/>
    <w:tmpl w:val="FD983ABA"/>
    <w:lvl w:ilvl="0">
      <w:start w:val="1"/>
      <w:numFmt w:val="decimal"/>
      <w:lvlText w:val="%1."/>
      <w:lvlJc w:val="left"/>
      <w:pPr>
        <w:tabs>
          <w:tab w:val="num" w:pos="180"/>
        </w:tabs>
        <w:ind w:left="180" w:hanging="360"/>
      </w:pPr>
      <w:rPr>
        <w:rFonts w:hint="default"/>
        <w:b w:val="0"/>
        <w:i w:val="0"/>
        <w:color w:val="999999"/>
        <w:sz w:val="20"/>
      </w:rPr>
    </w:lvl>
    <w:lvl w:ilvl="1">
      <w:start w:val="1"/>
      <w:numFmt w:val="decimal"/>
      <w:lvlText w:val="%1.%2."/>
      <w:lvlJc w:val="left"/>
      <w:pPr>
        <w:tabs>
          <w:tab w:val="num" w:pos="612"/>
        </w:tabs>
        <w:ind w:left="612" w:hanging="432"/>
      </w:pPr>
      <w:rPr>
        <w:rFonts w:hint="default"/>
      </w:rPr>
    </w:lvl>
    <w:lvl w:ilvl="2">
      <w:start w:val="1"/>
      <w:numFmt w:val="decimal"/>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9" w15:restartNumberingAfterBreak="0">
    <w:nsid w:val="2B2F65A6"/>
    <w:multiLevelType w:val="hybridMultilevel"/>
    <w:tmpl w:val="D45A25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4AD1485"/>
    <w:multiLevelType w:val="hybridMultilevel"/>
    <w:tmpl w:val="BA3ABE86"/>
    <w:lvl w:ilvl="0" w:tplc="41C6CA38">
      <w:start w:val="1"/>
      <w:numFmt w:val="bullet"/>
      <w:lvlText w:val=""/>
      <w:lvlJc w:val="left"/>
      <w:pPr>
        <w:tabs>
          <w:tab w:val="num" w:pos="360"/>
        </w:tabs>
        <w:ind w:left="360" w:hanging="360"/>
      </w:pPr>
      <w:rPr>
        <w:rFonts w:ascii="Wingdings 3" w:hAnsi="Wingdings 3" w:hint="default"/>
        <w:color w:val="C0C0C0"/>
        <w:sz w:val="24"/>
        <w:szCs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D96FAE"/>
    <w:multiLevelType w:val="multilevel"/>
    <w:tmpl w:val="F81A83A0"/>
    <w:lvl w:ilvl="0">
      <w:start w:val="1"/>
      <w:numFmt w:val="decimal"/>
      <w:lvlText w:val="%1."/>
      <w:lvlJc w:val="left"/>
      <w:pPr>
        <w:tabs>
          <w:tab w:val="num" w:pos="720"/>
        </w:tabs>
        <w:ind w:left="720" w:hanging="360"/>
      </w:pPr>
      <w:rPr>
        <w:rFonts w:ascii="Arial" w:hAnsi="Arial" w:hint="default"/>
        <w:color w:val="80808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6DC37A1"/>
    <w:multiLevelType w:val="hybridMultilevel"/>
    <w:tmpl w:val="0D607416"/>
    <w:lvl w:ilvl="0" w:tplc="0C090001">
      <w:start w:val="1"/>
      <w:numFmt w:val="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3" w15:restartNumberingAfterBreak="0">
    <w:nsid w:val="493C3668"/>
    <w:multiLevelType w:val="multilevel"/>
    <w:tmpl w:val="F81A83A0"/>
    <w:lvl w:ilvl="0">
      <w:start w:val="1"/>
      <w:numFmt w:val="decimal"/>
      <w:lvlText w:val="%1."/>
      <w:lvlJc w:val="left"/>
      <w:pPr>
        <w:tabs>
          <w:tab w:val="num" w:pos="720"/>
        </w:tabs>
        <w:ind w:left="720" w:hanging="360"/>
      </w:pPr>
      <w:rPr>
        <w:rFonts w:ascii="Arial" w:hAnsi="Arial" w:hint="default"/>
        <w:color w:val="80808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AE6237A"/>
    <w:multiLevelType w:val="multilevel"/>
    <w:tmpl w:val="FCEEBC48"/>
    <w:lvl w:ilvl="0">
      <w:start w:val="1"/>
      <w:numFmt w:val="bullet"/>
      <w:lvlText w:val=""/>
      <w:lvlPicBulletId w:val="1"/>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1B2AAD"/>
    <w:multiLevelType w:val="hybridMultilevel"/>
    <w:tmpl w:val="C2B41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283AA3"/>
    <w:multiLevelType w:val="multilevel"/>
    <w:tmpl w:val="409AB330"/>
    <w:lvl w:ilvl="0">
      <w:start w:val="1"/>
      <w:numFmt w:val="decimal"/>
      <w:pStyle w:val="Heading1"/>
      <w:lvlText w:val="%1."/>
      <w:lvlJc w:val="left"/>
      <w:pPr>
        <w:tabs>
          <w:tab w:val="num" w:pos="360"/>
        </w:tabs>
        <w:ind w:left="360" w:hanging="360"/>
      </w:pPr>
      <w:rPr>
        <w:rFonts w:ascii="Georgia" w:hAnsi="Georgia" w:hint="default"/>
        <w:b/>
        <w:i/>
        <w:color w:val="000F46"/>
        <w:sz w:val="28"/>
      </w:rPr>
    </w:lvl>
    <w:lvl w:ilvl="1">
      <w:start w:val="1"/>
      <w:numFmt w:val="decimal"/>
      <w:pStyle w:val="Heading2"/>
      <w:lvlText w:val="%1.%2"/>
      <w:lvlJc w:val="left"/>
      <w:pPr>
        <w:tabs>
          <w:tab w:val="num" w:pos="113"/>
        </w:tabs>
        <w:ind w:left="113" w:hanging="113"/>
      </w:pPr>
      <w:rPr>
        <w:rFonts w:ascii="Arial" w:hAnsi="Arial" w:hint="default"/>
        <w:b/>
        <w:i w:val="0"/>
        <w:color w:val="000F46"/>
        <w:sz w:val="2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69425439"/>
    <w:multiLevelType w:val="multilevel"/>
    <w:tmpl w:val="00BC6424"/>
    <w:lvl w:ilvl="0">
      <w:start w:val="1"/>
      <w:numFmt w:val="bullet"/>
      <w:lvlText w:val=""/>
      <w:lvlJc w:val="left"/>
      <w:pPr>
        <w:tabs>
          <w:tab w:val="num" w:pos="720"/>
        </w:tabs>
        <w:ind w:left="720" w:hanging="360"/>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365F54"/>
    <w:multiLevelType w:val="hybridMultilevel"/>
    <w:tmpl w:val="ABE4FDD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AA3500F"/>
    <w:multiLevelType w:val="multilevel"/>
    <w:tmpl w:val="447A7050"/>
    <w:lvl w:ilvl="0">
      <w:start w:val="2"/>
      <w:numFmt w:val="decimal"/>
      <w:pStyle w:val="List-keyresponsibilities"/>
      <w:isLgl/>
      <w:lvlText w:val="%1."/>
      <w:lvlJc w:val="left"/>
      <w:pPr>
        <w:tabs>
          <w:tab w:val="num" w:pos="540"/>
        </w:tabs>
        <w:ind w:left="540" w:hanging="360"/>
      </w:pPr>
      <w:rPr>
        <w:rFonts w:hint="default"/>
      </w:rPr>
    </w:lvl>
    <w:lvl w:ilvl="1">
      <w:start w:val="1"/>
      <w:numFmt w:val="decimal"/>
      <w:pStyle w:val="List-keyresponsibilities"/>
      <w:isLgl/>
      <w:lvlText w:val="3.%2"/>
      <w:lvlJc w:val="left"/>
      <w:pPr>
        <w:tabs>
          <w:tab w:val="num" w:pos="1134"/>
        </w:tabs>
        <w:ind w:left="1134" w:hanging="594"/>
      </w:pPr>
      <w:rPr>
        <w:rFonts w:ascii="Arial" w:hAnsi="Arial" w:hint="default"/>
        <w:color w:val="808080"/>
        <w:sz w:val="20"/>
      </w:rPr>
    </w:lvl>
    <w:lvl w:ilvl="2">
      <w:start w:val="1"/>
      <w:numFmt w:val="decimal"/>
      <w:isLgl/>
      <w:lvlText w:val="%2.%1.%3."/>
      <w:lvlJc w:val="left"/>
      <w:pPr>
        <w:tabs>
          <w:tab w:val="num" w:pos="1620"/>
        </w:tabs>
        <w:ind w:left="1404" w:hanging="504"/>
      </w:pPr>
      <w:rPr>
        <w:rFonts w:ascii="Arial" w:hAnsi="Arial" w:hint="default"/>
        <w:color w:val="808080"/>
        <w:sz w:val="20"/>
      </w:rPr>
    </w:lvl>
    <w:lvl w:ilvl="3">
      <w:start w:val="1"/>
      <w:numFmt w:val="decimal"/>
      <w:lvlText w:val="%1.%2.%3.%4."/>
      <w:lvlJc w:val="left"/>
      <w:pPr>
        <w:tabs>
          <w:tab w:val="num" w:pos="1980"/>
        </w:tabs>
        <w:ind w:left="1908" w:hanging="648"/>
      </w:pPr>
      <w:rPr>
        <w:rFonts w:hint="default"/>
      </w:rPr>
    </w:lvl>
    <w:lvl w:ilvl="4">
      <w:start w:val="1"/>
      <w:numFmt w:val="decimal"/>
      <w:lvlText w:val="%1.%2.%3.%4.%5."/>
      <w:lvlJc w:val="left"/>
      <w:pPr>
        <w:tabs>
          <w:tab w:val="num" w:pos="2700"/>
        </w:tabs>
        <w:ind w:left="2412" w:hanging="792"/>
      </w:pPr>
      <w:rPr>
        <w:rFonts w:hint="default"/>
      </w:rPr>
    </w:lvl>
    <w:lvl w:ilvl="5">
      <w:start w:val="1"/>
      <w:numFmt w:val="decimal"/>
      <w:lvlText w:val="%1.%2.%3.%4.%5.%6."/>
      <w:lvlJc w:val="left"/>
      <w:pPr>
        <w:tabs>
          <w:tab w:val="num" w:pos="3060"/>
        </w:tabs>
        <w:ind w:left="2916" w:hanging="936"/>
      </w:pPr>
      <w:rPr>
        <w:rFonts w:hint="default"/>
      </w:rPr>
    </w:lvl>
    <w:lvl w:ilvl="6">
      <w:start w:val="1"/>
      <w:numFmt w:val="decimal"/>
      <w:lvlText w:val="%1.%2.%3.%4.%5.%6.%7."/>
      <w:lvlJc w:val="left"/>
      <w:pPr>
        <w:tabs>
          <w:tab w:val="num" w:pos="3780"/>
        </w:tabs>
        <w:ind w:left="3420" w:hanging="1080"/>
      </w:pPr>
      <w:rPr>
        <w:rFonts w:hint="default"/>
      </w:rPr>
    </w:lvl>
    <w:lvl w:ilvl="7">
      <w:start w:val="1"/>
      <w:numFmt w:val="decimal"/>
      <w:lvlText w:val="%1.%2.%3.%4.%5.%6.%7.%8."/>
      <w:lvlJc w:val="left"/>
      <w:pPr>
        <w:tabs>
          <w:tab w:val="num" w:pos="4140"/>
        </w:tabs>
        <w:ind w:left="3924" w:hanging="1224"/>
      </w:pPr>
      <w:rPr>
        <w:rFonts w:hint="default"/>
      </w:rPr>
    </w:lvl>
    <w:lvl w:ilvl="8">
      <w:start w:val="1"/>
      <w:numFmt w:val="decimal"/>
      <w:lvlText w:val="%1.%2.%3.%4.%5.%6.%7.%8.%9."/>
      <w:lvlJc w:val="left"/>
      <w:pPr>
        <w:tabs>
          <w:tab w:val="num" w:pos="4860"/>
        </w:tabs>
        <w:ind w:left="4500" w:hanging="1440"/>
      </w:pPr>
      <w:rPr>
        <w:rFonts w:hint="default"/>
      </w:rPr>
    </w:lvl>
  </w:abstractNum>
  <w:abstractNum w:abstractNumId="20" w15:restartNumberingAfterBreak="0">
    <w:nsid w:val="6E5635C6"/>
    <w:multiLevelType w:val="multilevel"/>
    <w:tmpl w:val="4350D0C2"/>
    <w:lvl w:ilvl="0">
      <w:start w:val="2"/>
      <w:numFmt w:val="decimal"/>
      <w:pStyle w:val="List-specialrequirements"/>
      <w:isLgl/>
      <w:lvlText w:val="%1."/>
      <w:lvlJc w:val="left"/>
      <w:pPr>
        <w:tabs>
          <w:tab w:val="num" w:pos="180"/>
        </w:tabs>
        <w:ind w:left="180" w:hanging="360"/>
      </w:pPr>
      <w:rPr>
        <w:rFonts w:hint="default"/>
      </w:rPr>
    </w:lvl>
    <w:lvl w:ilvl="1">
      <w:start w:val="1"/>
      <w:numFmt w:val="decimal"/>
      <w:pStyle w:val="List-specialrequirements"/>
      <w:isLgl/>
      <w:lvlText w:val="%1.%2"/>
      <w:lvlJc w:val="left"/>
      <w:pPr>
        <w:tabs>
          <w:tab w:val="num" w:pos="1134"/>
        </w:tabs>
        <w:ind w:left="1134" w:hanging="954"/>
      </w:pPr>
      <w:rPr>
        <w:rFonts w:ascii="Arial" w:hAnsi="Arial" w:hint="default"/>
        <w:color w:val="808080"/>
        <w:sz w:val="20"/>
      </w:rPr>
    </w:lvl>
    <w:lvl w:ilvl="2">
      <w:start w:val="1"/>
      <w:numFmt w:val="decimal"/>
      <w:pStyle w:val="List-desirable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21" w15:restartNumberingAfterBreak="0">
    <w:nsid w:val="6E8E0553"/>
    <w:multiLevelType w:val="hybridMultilevel"/>
    <w:tmpl w:val="F81A83A0"/>
    <w:lvl w:ilvl="0" w:tplc="4CB04D60">
      <w:start w:val="1"/>
      <w:numFmt w:val="decimal"/>
      <w:pStyle w:val="ListNumber"/>
      <w:lvlText w:val="%1."/>
      <w:lvlJc w:val="left"/>
      <w:pPr>
        <w:tabs>
          <w:tab w:val="num" w:pos="720"/>
        </w:tabs>
        <w:ind w:left="720" w:hanging="360"/>
      </w:pPr>
      <w:rPr>
        <w:rFonts w:ascii="Arial" w:hAnsi="Arial" w:hint="default"/>
        <w:color w:val="808080"/>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15:restartNumberingAfterBreak="0">
    <w:nsid w:val="777C2DA0"/>
    <w:multiLevelType w:val="multilevel"/>
    <w:tmpl w:val="1BA2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3E7853"/>
    <w:multiLevelType w:val="hybridMultilevel"/>
    <w:tmpl w:val="C5A0067E"/>
    <w:lvl w:ilvl="0" w:tplc="0C090003">
      <w:start w:val="1"/>
      <w:numFmt w:val="bullet"/>
      <w:lvlText w:val="o"/>
      <w:lvlJc w:val="left"/>
      <w:pPr>
        <w:ind w:left="1260" w:hanging="360"/>
      </w:pPr>
      <w:rPr>
        <w:rFonts w:ascii="Courier New" w:hAnsi="Courier New" w:cs="Courier New" w:hint="default"/>
      </w:rPr>
    </w:lvl>
    <w:lvl w:ilvl="1" w:tplc="0C090003" w:tentative="1">
      <w:start w:val="1"/>
      <w:numFmt w:val="bullet"/>
      <w:lvlText w:val="o"/>
      <w:lvlJc w:val="left"/>
      <w:pPr>
        <w:ind w:left="1980" w:hanging="360"/>
      </w:pPr>
      <w:rPr>
        <w:rFonts w:ascii="Courier New" w:hAnsi="Courier New" w:cs="Courier New" w:hint="default"/>
      </w:rPr>
    </w:lvl>
    <w:lvl w:ilvl="2" w:tplc="0C090005" w:tentative="1">
      <w:start w:val="1"/>
      <w:numFmt w:val="bullet"/>
      <w:lvlText w:val=""/>
      <w:lvlJc w:val="left"/>
      <w:pPr>
        <w:ind w:left="2700" w:hanging="360"/>
      </w:pPr>
      <w:rPr>
        <w:rFonts w:ascii="Wingdings" w:hAnsi="Wingdings" w:hint="default"/>
      </w:rPr>
    </w:lvl>
    <w:lvl w:ilvl="3" w:tplc="0C090001" w:tentative="1">
      <w:start w:val="1"/>
      <w:numFmt w:val="bullet"/>
      <w:lvlText w:val=""/>
      <w:lvlJc w:val="left"/>
      <w:pPr>
        <w:ind w:left="3420" w:hanging="360"/>
      </w:pPr>
      <w:rPr>
        <w:rFonts w:ascii="Symbol" w:hAnsi="Symbol" w:hint="default"/>
      </w:rPr>
    </w:lvl>
    <w:lvl w:ilvl="4" w:tplc="0C090003" w:tentative="1">
      <w:start w:val="1"/>
      <w:numFmt w:val="bullet"/>
      <w:lvlText w:val="o"/>
      <w:lvlJc w:val="left"/>
      <w:pPr>
        <w:ind w:left="4140" w:hanging="360"/>
      </w:pPr>
      <w:rPr>
        <w:rFonts w:ascii="Courier New" w:hAnsi="Courier New" w:cs="Courier New" w:hint="default"/>
      </w:rPr>
    </w:lvl>
    <w:lvl w:ilvl="5" w:tplc="0C090005" w:tentative="1">
      <w:start w:val="1"/>
      <w:numFmt w:val="bullet"/>
      <w:lvlText w:val=""/>
      <w:lvlJc w:val="left"/>
      <w:pPr>
        <w:ind w:left="4860" w:hanging="360"/>
      </w:pPr>
      <w:rPr>
        <w:rFonts w:ascii="Wingdings" w:hAnsi="Wingdings" w:hint="default"/>
      </w:rPr>
    </w:lvl>
    <w:lvl w:ilvl="6" w:tplc="0C090001" w:tentative="1">
      <w:start w:val="1"/>
      <w:numFmt w:val="bullet"/>
      <w:lvlText w:val=""/>
      <w:lvlJc w:val="left"/>
      <w:pPr>
        <w:ind w:left="5580" w:hanging="360"/>
      </w:pPr>
      <w:rPr>
        <w:rFonts w:ascii="Symbol" w:hAnsi="Symbol" w:hint="default"/>
      </w:rPr>
    </w:lvl>
    <w:lvl w:ilvl="7" w:tplc="0C090003" w:tentative="1">
      <w:start w:val="1"/>
      <w:numFmt w:val="bullet"/>
      <w:lvlText w:val="o"/>
      <w:lvlJc w:val="left"/>
      <w:pPr>
        <w:ind w:left="6300" w:hanging="360"/>
      </w:pPr>
      <w:rPr>
        <w:rFonts w:ascii="Courier New" w:hAnsi="Courier New" w:cs="Courier New" w:hint="default"/>
      </w:rPr>
    </w:lvl>
    <w:lvl w:ilvl="8" w:tplc="0C090005" w:tentative="1">
      <w:start w:val="1"/>
      <w:numFmt w:val="bullet"/>
      <w:lvlText w:val=""/>
      <w:lvlJc w:val="left"/>
      <w:pPr>
        <w:ind w:left="7020" w:hanging="360"/>
      </w:pPr>
      <w:rPr>
        <w:rFonts w:ascii="Wingdings" w:hAnsi="Wingdings" w:hint="default"/>
      </w:rPr>
    </w:lvl>
  </w:abstractNum>
  <w:num w:numId="1" w16cid:durableId="217323628">
    <w:abstractNumId w:val="5"/>
  </w:num>
  <w:num w:numId="2" w16cid:durableId="1229416687">
    <w:abstractNumId w:val="0"/>
  </w:num>
  <w:num w:numId="3" w16cid:durableId="1149058876">
    <w:abstractNumId w:val="6"/>
  </w:num>
  <w:num w:numId="4" w16cid:durableId="1084259128">
    <w:abstractNumId w:val="3"/>
  </w:num>
  <w:num w:numId="5" w16cid:durableId="1266620350">
    <w:abstractNumId w:val="16"/>
  </w:num>
  <w:num w:numId="6" w16cid:durableId="459037939">
    <w:abstractNumId w:val="20"/>
  </w:num>
  <w:num w:numId="7" w16cid:durableId="1811363019">
    <w:abstractNumId w:val="19"/>
  </w:num>
  <w:num w:numId="8" w16cid:durableId="103156865">
    <w:abstractNumId w:val="4"/>
  </w:num>
  <w:num w:numId="9" w16cid:durableId="2018455150">
    <w:abstractNumId w:val="17"/>
  </w:num>
  <w:num w:numId="10" w16cid:durableId="855457933">
    <w:abstractNumId w:val="14"/>
  </w:num>
  <w:num w:numId="11" w16cid:durableId="82787039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3325371">
    <w:abstractNumId w:val="21"/>
  </w:num>
  <w:num w:numId="13" w16cid:durableId="259144304">
    <w:abstractNumId w:val="13"/>
  </w:num>
  <w:num w:numId="14" w16cid:durableId="2011831604">
    <w:abstractNumId w:val="11"/>
  </w:num>
  <w:num w:numId="15" w16cid:durableId="147552559">
    <w:abstractNumId w:val="10"/>
  </w:num>
  <w:num w:numId="16" w16cid:durableId="754785774">
    <w:abstractNumId w:val="1"/>
  </w:num>
  <w:num w:numId="17" w16cid:durableId="288324764">
    <w:abstractNumId w:val="8"/>
  </w:num>
  <w:num w:numId="18" w16cid:durableId="1439134945">
    <w:abstractNumId w:val="22"/>
  </w:num>
  <w:num w:numId="19" w16cid:durableId="1545606300">
    <w:abstractNumId w:val="2"/>
  </w:num>
  <w:num w:numId="20" w16cid:durableId="1397389986">
    <w:abstractNumId w:val="15"/>
  </w:num>
  <w:num w:numId="21" w16cid:durableId="1172990170">
    <w:abstractNumId w:val="7"/>
  </w:num>
  <w:num w:numId="22" w16cid:durableId="2066685029">
    <w:abstractNumId w:val="4"/>
  </w:num>
  <w:num w:numId="23" w16cid:durableId="1788356946">
    <w:abstractNumId w:val="18"/>
  </w:num>
  <w:num w:numId="24" w16cid:durableId="1185897541">
    <w:abstractNumId w:val="23"/>
  </w:num>
  <w:num w:numId="25" w16cid:durableId="326203648">
    <w:abstractNumId w:val="16"/>
  </w:num>
  <w:num w:numId="26" w16cid:durableId="1026832335">
    <w:abstractNumId w:val="16"/>
  </w:num>
  <w:num w:numId="27" w16cid:durableId="2027705712">
    <w:abstractNumId w:val="16"/>
  </w:num>
  <w:num w:numId="28" w16cid:durableId="265819644">
    <w:abstractNumId w:val="9"/>
  </w:num>
  <w:num w:numId="29" w16cid:durableId="1134447899">
    <w:abstractNumId w:val="12"/>
  </w:num>
  <w:num w:numId="30" w16cid:durableId="1240214715">
    <w:abstractNumId w:val="4"/>
  </w:num>
  <w:num w:numId="31" w16cid:durableId="994190505">
    <w:abstractNumId w:val="16"/>
  </w:num>
  <w:num w:numId="32" w16cid:durableId="2085643975">
    <w:abstractNumId w:val="16"/>
  </w:num>
  <w:num w:numId="33" w16cid:durableId="437262512">
    <w:abstractNumId w:val="16"/>
  </w:num>
  <w:num w:numId="34" w16cid:durableId="464004244">
    <w:abstractNumId w:val="16"/>
  </w:num>
  <w:num w:numId="35" w16cid:durableId="1498379558">
    <w:abstractNumId w:val="16"/>
  </w:num>
  <w:num w:numId="36" w16cid:durableId="1782217751">
    <w:abstractNumId w:val="16"/>
  </w:num>
  <w:num w:numId="37" w16cid:durableId="1004405114">
    <w:abstractNumId w:val="16"/>
  </w:num>
  <w:num w:numId="38" w16cid:durableId="175580151">
    <w:abstractNumId w:val="16"/>
  </w:num>
  <w:num w:numId="39" w16cid:durableId="556086520">
    <w:abstractNumId w:val="16"/>
  </w:num>
  <w:num w:numId="40" w16cid:durableId="990871318">
    <w:abstractNumId w:val="16"/>
  </w:num>
  <w:num w:numId="41" w16cid:durableId="307977446">
    <w:abstractNumId w:val="16"/>
  </w:num>
  <w:num w:numId="42" w16cid:durableId="1360619812">
    <w:abstractNumId w:val="16"/>
  </w:num>
  <w:num w:numId="43" w16cid:durableId="312367860">
    <w:abstractNumId w:val="16"/>
  </w:num>
  <w:num w:numId="44" w16cid:durableId="1685325508">
    <w:abstractNumId w:val="16"/>
  </w:num>
  <w:num w:numId="45" w16cid:durableId="37048481">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357"/>
  <w:doNotShadeFormData/>
  <w:characterSpacingControl w:val="doNotCompress"/>
  <w:hdrShapeDefaults>
    <o:shapedefaults v:ext="edit" spidmax="2050">
      <o:colormru v:ext="edit" colors="#036,#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5C7"/>
    <w:rsid w:val="00000898"/>
    <w:rsid w:val="00000D66"/>
    <w:rsid w:val="0000131C"/>
    <w:rsid w:val="0000294F"/>
    <w:rsid w:val="000035F2"/>
    <w:rsid w:val="00005B9E"/>
    <w:rsid w:val="00006A10"/>
    <w:rsid w:val="000077DD"/>
    <w:rsid w:val="00012400"/>
    <w:rsid w:val="00012693"/>
    <w:rsid w:val="00013BB5"/>
    <w:rsid w:val="0002292F"/>
    <w:rsid w:val="00023D11"/>
    <w:rsid w:val="000256AE"/>
    <w:rsid w:val="00030030"/>
    <w:rsid w:val="00031B38"/>
    <w:rsid w:val="00034C9F"/>
    <w:rsid w:val="00036024"/>
    <w:rsid w:val="0004395D"/>
    <w:rsid w:val="000451BD"/>
    <w:rsid w:val="00046A6B"/>
    <w:rsid w:val="000525E3"/>
    <w:rsid w:val="000528BA"/>
    <w:rsid w:val="00057755"/>
    <w:rsid w:val="00062ACC"/>
    <w:rsid w:val="000634F4"/>
    <w:rsid w:val="00063B73"/>
    <w:rsid w:val="000668B5"/>
    <w:rsid w:val="00070F24"/>
    <w:rsid w:val="0007475F"/>
    <w:rsid w:val="000765DD"/>
    <w:rsid w:val="000918BF"/>
    <w:rsid w:val="0009553D"/>
    <w:rsid w:val="000970C8"/>
    <w:rsid w:val="00097A48"/>
    <w:rsid w:val="000A1EFD"/>
    <w:rsid w:val="000A3552"/>
    <w:rsid w:val="000A3CEF"/>
    <w:rsid w:val="000A5B73"/>
    <w:rsid w:val="000B01AD"/>
    <w:rsid w:val="000B0359"/>
    <w:rsid w:val="000C47B5"/>
    <w:rsid w:val="000D17A8"/>
    <w:rsid w:val="000D2021"/>
    <w:rsid w:val="000D312B"/>
    <w:rsid w:val="000D6A7C"/>
    <w:rsid w:val="000D73FD"/>
    <w:rsid w:val="000D7C2F"/>
    <w:rsid w:val="000E0964"/>
    <w:rsid w:val="000E354F"/>
    <w:rsid w:val="000E5C62"/>
    <w:rsid w:val="000F0531"/>
    <w:rsid w:val="000F18C0"/>
    <w:rsid w:val="000F5EE2"/>
    <w:rsid w:val="001014CC"/>
    <w:rsid w:val="001106FD"/>
    <w:rsid w:val="00111ED8"/>
    <w:rsid w:val="00112656"/>
    <w:rsid w:val="00112A54"/>
    <w:rsid w:val="00117B28"/>
    <w:rsid w:val="00120951"/>
    <w:rsid w:val="00121A2C"/>
    <w:rsid w:val="00124541"/>
    <w:rsid w:val="001246B1"/>
    <w:rsid w:val="001307BD"/>
    <w:rsid w:val="00131A54"/>
    <w:rsid w:val="00134BB5"/>
    <w:rsid w:val="00136CE2"/>
    <w:rsid w:val="00140F3C"/>
    <w:rsid w:val="0014692B"/>
    <w:rsid w:val="00150AE2"/>
    <w:rsid w:val="00151932"/>
    <w:rsid w:val="00151A41"/>
    <w:rsid w:val="00154871"/>
    <w:rsid w:val="001567DB"/>
    <w:rsid w:val="00160C7B"/>
    <w:rsid w:val="00166ED1"/>
    <w:rsid w:val="001674F5"/>
    <w:rsid w:val="00167AB6"/>
    <w:rsid w:val="00167D61"/>
    <w:rsid w:val="00167FD1"/>
    <w:rsid w:val="001702E4"/>
    <w:rsid w:val="00173287"/>
    <w:rsid w:val="001855B7"/>
    <w:rsid w:val="00187963"/>
    <w:rsid w:val="001920CB"/>
    <w:rsid w:val="00192F69"/>
    <w:rsid w:val="00194F93"/>
    <w:rsid w:val="00195863"/>
    <w:rsid w:val="001A0262"/>
    <w:rsid w:val="001A092A"/>
    <w:rsid w:val="001A19C7"/>
    <w:rsid w:val="001A2182"/>
    <w:rsid w:val="001A2DB9"/>
    <w:rsid w:val="001A65D9"/>
    <w:rsid w:val="001A68D2"/>
    <w:rsid w:val="001B0483"/>
    <w:rsid w:val="001B3167"/>
    <w:rsid w:val="001B3543"/>
    <w:rsid w:val="001B7897"/>
    <w:rsid w:val="001C1DE1"/>
    <w:rsid w:val="001C20D7"/>
    <w:rsid w:val="001C3C5F"/>
    <w:rsid w:val="001C41E1"/>
    <w:rsid w:val="001C5B21"/>
    <w:rsid w:val="001D717B"/>
    <w:rsid w:val="001D79FC"/>
    <w:rsid w:val="001E02CA"/>
    <w:rsid w:val="001E0B46"/>
    <w:rsid w:val="001E2E0E"/>
    <w:rsid w:val="001E31BC"/>
    <w:rsid w:val="001E34F5"/>
    <w:rsid w:val="001E4B4E"/>
    <w:rsid w:val="001E60E6"/>
    <w:rsid w:val="001F6123"/>
    <w:rsid w:val="002000E5"/>
    <w:rsid w:val="00200B3B"/>
    <w:rsid w:val="00202C10"/>
    <w:rsid w:val="00205438"/>
    <w:rsid w:val="0021058E"/>
    <w:rsid w:val="002111A3"/>
    <w:rsid w:val="00214094"/>
    <w:rsid w:val="0021575F"/>
    <w:rsid w:val="00222033"/>
    <w:rsid w:val="00222797"/>
    <w:rsid w:val="00223E67"/>
    <w:rsid w:val="00223F38"/>
    <w:rsid w:val="00231FCC"/>
    <w:rsid w:val="00234A39"/>
    <w:rsid w:val="002425E3"/>
    <w:rsid w:val="002454F7"/>
    <w:rsid w:val="002461CA"/>
    <w:rsid w:val="00250A83"/>
    <w:rsid w:val="00250F76"/>
    <w:rsid w:val="00252DDC"/>
    <w:rsid w:val="00253F36"/>
    <w:rsid w:val="002540AB"/>
    <w:rsid w:val="00254F1C"/>
    <w:rsid w:val="00256686"/>
    <w:rsid w:val="002604F8"/>
    <w:rsid w:val="00262A8B"/>
    <w:rsid w:val="002659C7"/>
    <w:rsid w:val="00265B1E"/>
    <w:rsid w:val="00265CA0"/>
    <w:rsid w:val="002663F0"/>
    <w:rsid w:val="00266C1A"/>
    <w:rsid w:val="00275E8A"/>
    <w:rsid w:val="002766D6"/>
    <w:rsid w:val="002766EF"/>
    <w:rsid w:val="00281096"/>
    <w:rsid w:val="0028137F"/>
    <w:rsid w:val="00283B3C"/>
    <w:rsid w:val="00290FE0"/>
    <w:rsid w:val="00291468"/>
    <w:rsid w:val="00291813"/>
    <w:rsid w:val="00293341"/>
    <w:rsid w:val="00297A51"/>
    <w:rsid w:val="002A0BF4"/>
    <w:rsid w:val="002A3E56"/>
    <w:rsid w:val="002B44A3"/>
    <w:rsid w:val="002C12FF"/>
    <w:rsid w:val="002C45B0"/>
    <w:rsid w:val="002C746F"/>
    <w:rsid w:val="002C760C"/>
    <w:rsid w:val="002C766A"/>
    <w:rsid w:val="002D299D"/>
    <w:rsid w:val="002D4CAA"/>
    <w:rsid w:val="002D6E9E"/>
    <w:rsid w:val="002E1795"/>
    <w:rsid w:val="002E79F5"/>
    <w:rsid w:val="002F03F5"/>
    <w:rsid w:val="002F0B39"/>
    <w:rsid w:val="002F26F4"/>
    <w:rsid w:val="002F3A3E"/>
    <w:rsid w:val="002F62D2"/>
    <w:rsid w:val="002F717B"/>
    <w:rsid w:val="00301313"/>
    <w:rsid w:val="00302544"/>
    <w:rsid w:val="00302823"/>
    <w:rsid w:val="00302F68"/>
    <w:rsid w:val="003048EF"/>
    <w:rsid w:val="00306DDF"/>
    <w:rsid w:val="00312D60"/>
    <w:rsid w:val="003159CC"/>
    <w:rsid w:val="003161E2"/>
    <w:rsid w:val="00321853"/>
    <w:rsid w:val="003220A8"/>
    <w:rsid w:val="00324EBD"/>
    <w:rsid w:val="00331CB5"/>
    <w:rsid w:val="003358FA"/>
    <w:rsid w:val="003359F3"/>
    <w:rsid w:val="00335B8E"/>
    <w:rsid w:val="00347480"/>
    <w:rsid w:val="00350F61"/>
    <w:rsid w:val="003556E5"/>
    <w:rsid w:val="0035599B"/>
    <w:rsid w:val="00355F02"/>
    <w:rsid w:val="0036045F"/>
    <w:rsid w:val="00363AE1"/>
    <w:rsid w:val="003645EE"/>
    <w:rsid w:val="00372D74"/>
    <w:rsid w:val="00373D6D"/>
    <w:rsid w:val="00377D1F"/>
    <w:rsid w:val="00387B39"/>
    <w:rsid w:val="00391019"/>
    <w:rsid w:val="00393036"/>
    <w:rsid w:val="003978A4"/>
    <w:rsid w:val="003A0439"/>
    <w:rsid w:val="003A09CF"/>
    <w:rsid w:val="003A3137"/>
    <w:rsid w:val="003A3DC5"/>
    <w:rsid w:val="003B3D69"/>
    <w:rsid w:val="003B48D1"/>
    <w:rsid w:val="003C28C0"/>
    <w:rsid w:val="003C347E"/>
    <w:rsid w:val="003C6559"/>
    <w:rsid w:val="003C69F7"/>
    <w:rsid w:val="003C77A9"/>
    <w:rsid w:val="003D3D3F"/>
    <w:rsid w:val="003D62F6"/>
    <w:rsid w:val="003E3D30"/>
    <w:rsid w:val="003E5EB9"/>
    <w:rsid w:val="003E6B14"/>
    <w:rsid w:val="003F305E"/>
    <w:rsid w:val="003F3284"/>
    <w:rsid w:val="003F5050"/>
    <w:rsid w:val="003F7874"/>
    <w:rsid w:val="0040115D"/>
    <w:rsid w:val="00401278"/>
    <w:rsid w:val="004020A7"/>
    <w:rsid w:val="004058FD"/>
    <w:rsid w:val="004111C2"/>
    <w:rsid w:val="00413B6A"/>
    <w:rsid w:val="00414DF6"/>
    <w:rsid w:val="00422DFE"/>
    <w:rsid w:val="00425D6C"/>
    <w:rsid w:val="00427582"/>
    <w:rsid w:val="00432706"/>
    <w:rsid w:val="00432B15"/>
    <w:rsid w:val="00441DDC"/>
    <w:rsid w:val="004429D1"/>
    <w:rsid w:val="004444E3"/>
    <w:rsid w:val="004447DB"/>
    <w:rsid w:val="00444CEB"/>
    <w:rsid w:val="004454A5"/>
    <w:rsid w:val="00445CC2"/>
    <w:rsid w:val="00445EAB"/>
    <w:rsid w:val="00450F32"/>
    <w:rsid w:val="004538BD"/>
    <w:rsid w:val="004551ED"/>
    <w:rsid w:val="004606B2"/>
    <w:rsid w:val="0046210A"/>
    <w:rsid w:val="00462DFC"/>
    <w:rsid w:val="00467FF8"/>
    <w:rsid w:val="0047376C"/>
    <w:rsid w:val="00475696"/>
    <w:rsid w:val="004816C5"/>
    <w:rsid w:val="004842ED"/>
    <w:rsid w:val="0048467A"/>
    <w:rsid w:val="00490EC0"/>
    <w:rsid w:val="00490F0E"/>
    <w:rsid w:val="004A214B"/>
    <w:rsid w:val="004A6C99"/>
    <w:rsid w:val="004B00AD"/>
    <w:rsid w:val="004B7324"/>
    <w:rsid w:val="004C2767"/>
    <w:rsid w:val="004C287C"/>
    <w:rsid w:val="004C5AB6"/>
    <w:rsid w:val="004D090D"/>
    <w:rsid w:val="004D2B2D"/>
    <w:rsid w:val="004D2E31"/>
    <w:rsid w:val="004D3C35"/>
    <w:rsid w:val="004E622E"/>
    <w:rsid w:val="004F23F9"/>
    <w:rsid w:val="004F586E"/>
    <w:rsid w:val="004F5C9A"/>
    <w:rsid w:val="004F7EC5"/>
    <w:rsid w:val="00503760"/>
    <w:rsid w:val="005041B4"/>
    <w:rsid w:val="00504EF5"/>
    <w:rsid w:val="005058E8"/>
    <w:rsid w:val="005151F9"/>
    <w:rsid w:val="00515B0D"/>
    <w:rsid w:val="00516000"/>
    <w:rsid w:val="00520BC6"/>
    <w:rsid w:val="0052133C"/>
    <w:rsid w:val="005329D4"/>
    <w:rsid w:val="00535265"/>
    <w:rsid w:val="00537A54"/>
    <w:rsid w:val="00537AB1"/>
    <w:rsid w:val="00537F90"/>
    <w:rsid w:val="00541BC0"/>
    <w:rsid w:val="00542186"/>
    <w:rsid w:val="00544CF5"/>
    <w:rsid w:val="00544EF2"/>
    <w:rsid w:val="005502A0"/>
    <w:rsid w:val="005542CA"/>
    <w:rsid w:val="00561C6B"/>
    <w:rsid w:val="00562E08"/>
    <w:rsid w:val="00564037"/>
    <w:rsid w:val="00565A35"/>
    <w:rsid w:val="00567156"/>
    <w:rsid w:val="0057053D"/>
    <w:rsid w:val="0057205B"/>
    <w:rsid w:val="00573F24"/>
    <w:rsid w:val="005761E5"/>
    <w:rsid w:val="005778F1"/>
    <w:rsid w:val="00577BEB"/>
    <w:rsid w:val="005806D9"/>
    <w:rsid w:val="005815E7"/>
    <w:rsid w:val="00584702"/>
    <w:rsid w:val="005849E8"/>
    <w:rsid w:val="00585C3E"/>
    <w:rsid w:val="00591143"/>
    <w:rsid w:val="00591D79"/>
    <w:rsid w:val="00594937"/>
    <w:rsid w:val="00596BF8"/>
    <w:rsid w:val="00596FEF"/>
    <w:rsid w:val="00597645"/>
    <w:rsid w:val="00597D12"/>
    <w:rsid w:val="005A2526"/>
    <w:rsid w:val="005A2F79"/>
    <w:rsid w:val="005B3C1C"/>
    <w:rsid w:val="005B3F41"/>
    <w:rsid w:val="005B6661"/>
    <w:rsid w:val="005C0CCA"/>
    <w:rsid w:val="005C1279"/>
    <w:rsid w:val="005C2A25"/>
    <w:rsid w:val="005C4A26"/>
    <w:rsid w:val="005C581A"/>
    <w:rsid w:val="005D08C4"/>
    <w:rsid w:val="005D1FB8"/>
    <w:rsid w:val="005D6C5F"/>
    <w:rsid w:val="005E00A6"/>
    <w:rsid w:val="005E1C73"/>
    <w:rsid w:val="005E363D"/>
    <w:rsid w:val="005E712C"/>
    <w:rsid w:val="005F171E"/>
    <w:rsid w:val="005F4389"/>
    <w:rsid w:val="005F4575"/>
    <w:rsid w:val="005F598F"/>
    <w:rsid w:val="005F6A4A"/>
    <w:rsid w:val="00601B18"/>
    <w:rsid w:val="00605177"/>
    <w:rsid w:val="006052BD"/>
    <w:rsid w:val="00605D33"/>
    <w:rsid w:val="006108F6"/>
    <w:rsid w:val="0061434C"/>
    <w:rsid w:val="00622CE9"/>
    <w:rsid w:val="006231FD"/>
    <w:rsid w:val="00625314"/>
    <w:rsid w:val="00630E39"/>
    <w:rsid w:val="00633D67"/>
    <w:rsid w:val="0063465A"/>
    <w:rsid w:val="00636363"/>
    <w:rsid w:val="00637B6D"/>
    <w:rsid w:val="00644036"/>
    <w:rsid w:val="00644F9C"/>
    <w:rsid w:val="00645902"/>
    <w:rsid w:val="00645D2D"/>
    <w:rsid w:val="00645D2F"/>
    <w:rsid w:val="00652ABE"/>
    <w:rsid w:val="00654D22"/>
    <w:rsid w:val="0065518F"/>
    <w:rsid w:val="00656B8E"/>
    <w:rsid w:val="00666E0D"/>
    <w:rsid w:val="006679F3"/>
    <w:rsid w:val="00675AA8"/>
    <w:rsid w:val="00677D4F"/>
    <w:rsid w:val="00680059"/>
    <w:rsid w:val="00681298"/>
    <w:rsid w:val="00683921"/>
    <w:rsid w:val="00683A4D"/>
    <w:rsid w:val="00686992"/>
    <w:rsid w:val="00686BDB"/>
    <w:rsid w:val="00686C96"/>
    <w:rsid w:val="00696FAB"/>
    <w:rsid w:val="006A1465"/>
    <w:rsid w:val="006A30BC"/>
    <w:rsid w:val="006A3F1B"/>
    <w:rsid w:val="006A4690"/>
    <w:rsid w:val="006A603E"/>
    <w:rsid w:val="006B579F"/>
    <w:rsid w:val="006B61D0"/>
    <w:rsid w:val="006C130C"/>
    <w:rsid w:val="006C2129"/>
    <w:rsid w:val="006C3EC1"/>
    <w:rsid w:val="006C5638"/>
    <w:rsid w:val="006C6636"/>
    <w:rsid w:val="006D1C27"/>
    <w:rsid w:val="006E09F3"/>
    <w:rsid w:val="006E31D2"/>
    <w:rsid w:val="006E3D1B"/>
    <w:rsid w:val="006E420E"/>
    <w:rsid w:val="006E42FB"/>
    <w:rsid w:val="006E4512"/>
    <w:rsid w:val="006E5755"/>
    <w:rsid w:val="006E6F39"/>
    <w:rsid w:val="006E6F79"/>
    <w:rsid w:val="006F1F24"/>
    <w:rsid w:val="006F2C4E"/>
    <w:rsid w:val="006F76B8"/>
    <w:rsid w:val="007007B2"/>
    <w:rsid w:val="007024C6"/>
    <w:rsid w:val="00703838"/>
    <w:rsid w:val="007039B4"/>
    <w:rsid w:val="007047B5"/>
    <w:rsid w:val="00704E76"/>
    <w:rsid w:val="00706005"/>
    <w:rsid w:val="00706B98"/>
    <w:rsid w:val="00710E2C"/>
    <w:rsid w:val="0071197D"/>
    <w:rsid w:val="007130FF"/>
    <w:rsid w:val="0071555D"/>
    <w:rsid w:val="007169E1"/>
    <w:rsid w:val="00731EC9"/>
    <w:rsid w:val="0073555F"/>
    <w:rsid w:val="0074060D"/>
    <w:rsid w:val="00743B96"/>
    <w:rsid w:val="00743F3C"/>
    <w:rsid w:val="00744897"/>
    <w:rsid w:val="0074496E"/>
    <w:rsid w:val="00746466"/>
    <w:rsid w:val="007475C7"/>
    <w:rsid w:val="00747633"/>
    <w:rsid w:val="007501E5"/>
    <w:rsid w:val="007535F8"/>
    <w:rsid w:val="0075504B"/>
    <w:rsid w:val="007561BA"/>
    <w:rsid w:val="0075682B"/>
    <w:rsid w:val="00757ADE"/>
    <w:rsid w:val="00761D29"/>
    <w:rsid w:val="00771929"/>
    <w:rsid w:val="00771F63"/>
    <w:rsid w:val="00772C3A"/>
    <w:rsid w:val="00773259"/>
    <w:rsid w:val="0077426C"/>
    <w:rsid w:val="00780103"/>
    <w:rsid w:val="00781D55"/>
    <w:rsid w:val="00783185"/>
    <w:rsid w:val="007903AC"/>
    <w:rsid w:val="00791616"/>
    <w:rsid w:val="00793B8D"/>
    <w:rsid w:val="0079544A"/>
    <w:rsid w:val="00796253"/>
    <w:rsid w:val="007A1A52"/>
    <w:rsid w:val="007A22C9"/>
    <w:rsid w:val="007A2D67"/>
    <w:rsid w:val="007A452B"/>
    <w:rsid w:val="007C444E"/>
    <w:rsid w:val="007C4EA9"/>
    <w:rsid w:val="007C5E93"/>
    <w:rsid w:val="007C636C"/>
    <w:rsid w:val="007D15DA"/>
    <w:rsid w:val="007D4908"/>
    <w:rsid w:val="007E4D16"/>
    <w:rsid w:val="007F6CA4"/>
    <w:rsid w:val="008007ED"/>
    <w:rsid w:val="0080227D"/>
    <w:rsid w:val="008071FD"/>
    <w:rsid w:val="0080799B"/>
    <w:rsid w:val="00811C57"/>
    <w:rsid w:val="00812F92"/>
    <w:rsid w:val="00813513"/>
    <w:rsid w:val="008149A9"/>
    <w:rsid w:val="008152BB"/>
    <w:rsid w:val="00815971"/>
    <w:rsid w:val="00817C14"/>
    <w:rsid w:val="00820568"/>
    <w:rsid w:val="00820F9E"/>
    <w:rsid w:val="008210D6"/>
    <w:rsid w:val="008217E9"/>
    <w:rsid w:val="00825649"/>
    <w:rsid w:val="0082780E"/>
    <w:rsid w:val="008311E2"/>
    <w:rsid w:val="0083413F"/>
    <w:rsid w:val="00836530"/>
    <w:rsid w:val="0084707B"/>
    <w:rsid w:val="008473A0"/>
    <w:rsid w:val="00847A4F"/>
    <w:rsid w:val="00851A65"/>
    <w:rsid w:val="00854F47"/>
    <w:rsid w:val="00855C2D"/>
    <w:rsid w:val="00873BCF"/>
    <w:rsid w:val="008742A2"/>
    <w:rsid w:val="008744D8"/>
    <w:rsid w:val="00874AC0"/>
    <w:rsid w:val="00884489"/>
    <w:rsid w:val="00884E98"/>
    <w:rsid w:val="00892419"/>
    <w:rsid w:val="00897634"/>
    <w:rsid w:val="00897EF4"/>
    <w:rsid w:val="008A1E08"/>
    <w:rsid w:val="008A41E3"/>
    <w:rsid w:val="008B1839"/>
    <w:rsid w:val="008B7A37"/>
    <w:rsid w:val="008C08F7"/>
    <w:rsid w:val="008C4826"/>
    <w:rsid w:val="008C5DE2"/>
    <w:rsid w:val="008C7FA4"/>
    <w:rsid w:val="008D0BDA"/>
    <w:rsid w:val="008D4A29"/>
    <w:rsid w:val="008D72E9"/>
    <w:rsid w:val="008D7AE0"/>
    <w:rsid w:val="008D7EF9"/>
    <w:rsid w:val="008E3251"/>
    <w:rsid w:val="008E34F1"/>
    <w:rsid w:val="008E54E5"/>
    <w:rsid w:val="008E5D00"/>
    <w:rsid w:val="008E60DD"/>
    <w:rsid w:val="008E6964"/>
    <w:rsid w:val="008E6A8B"/>
    <w:rsid w:val="008F2046"/>
    <w:rsid w:val="008F6B67"/>
    <w:rsid w:val="00900C3F"/>
    <w:rsid w:val="0090216C"/>
    <w:rsid w:val="009037D9"/>
    <w:rsid w:val="009041E0"/>
    <w:rsid w:val="00904853"/>
    <w:rsid w:val="00905006"/>
    <w:rsid w:val="00905DEE"/>
    <w:rsid w:val="00906207"/>
    <w:rsid w:val="009100DE"/>
    <w:rsid w:val="00913DC9"/>
    <w:rsid w:val="00914198"/>
    <w:rsid w:val="0091454B"/>
    <w:rsid w:val="009166BB"/>
    <w:rsid w:val="00920FFA"/>
    <w:rsid w:val="009221C9"/>
    <w:rsid w:val="009229EC"/>
    <w:rsid w:val="00923DB4"/>
    <w:rsid w:val="00930427"/>
    <w:rsid w:val="00931CBF"/>
    <w:rsid w:val="009364D7"/>
    <w:rsid w:val="00944176"/>
    <w:rsid w:val="00945879"/>
    <w:rsid w:val="00950926"/>
    <w:rsid w:val="009537A4"/>
    <w:rsid w:val="00961BC7"/>
    <w:rsid w:val="009621F0"/>
    <w:rsid w:val="0096398D"/>
    <w:rsid w:val="00964C3F"/>
    <w:rsid w:val="00964CDA"/>
    <w:rsid w:val="0096521F"/>
    <w:rsid w:val="00965ACE"/>
    <w:rsid w:val="009662E8"/>
    <w:rsid w:val="00967F3C"/>
    <w:rsid w:val="00971074"/>
    <w:rsid w:val="009712AE"/>
    <w:rsid w:val="009763EC"/>
    <w:rsid w:val="00976586"/>
    <w:rsid w:val="00984CE0"/>
    <w:rsid w:val="009905A5"/>
    <w:rsid w:val="009947F9"/>
    <w:rsid w:val="00994926"/>
    <w:rsid w:val="009959FF"/>
    <w:rsid w:val="00996BF5"/>
    <w:rsid w:val="00997B77"/>
    <w:rsid w:val="009A3C76"/>
    <w:rsid w:val="009A4DF2"/>
    <w:rsid w:val="009A4ED7"/>
    <w:rsid w:val="009A4F12"/>
    <w:rsid w:val="009B196A"/>
    <w:rsid w:val="009B2B14"/>
    <w:rsid w:val="009B439B"/>
    <w:rsid w:val="009B62BA"/>
    <w:rsid w:val="009C0DD8"/>
    <w:rsid w:val="009C1913"/>
    <w:rsid w:val="009C23D2"/>
    <w:rsid w:val="009C300E"/>
    <w:rsid w:val="009C4087"/>
    <w:rsid w:val="009C4111"/>
    <w:rsid w:val="009C4489"/>
    <w:rsid w:val="009C4712"/>
    <w:rsid w:val="009C7D96"/>
    <w:rsid w:val="009C7F8B"/>
    <w:rsid w:val="009D1DFB"/>
    <w:rsid w:val="009D27D2"/>
    <w:rsid w:val="009D2B5E"/>
    <w:rsid w:val="009E2C98"/>
    <w:rsid w:val="009E685F"/>
    <w:rsid w:val="009E78ED"/>
    <w:rsid w:val="009F0E3D"/>
    <w:rsid w:val="009F1221"/>
    <w:rsid w:val="009F19DA"/>
    <w:rsid w:val="009F3423"/>
    <w:rsid w:val="009F3498"/>
    <w:rsid w:val="009F5825"/>
    <w:rsid w:val="00A00B2D"/>
    <w:rsid w:val="00A0182A"/>
    <w:rsid w:val="00A03E9F"/>
    <w:rsid w:val="00A0461F"/>
    <w:rsid w:val="00A05E4F"/>
    <w:rsid w:val="00A07EC1"/>
    <w:rsid w:val="00A1343E"/>
    <w:rsid w:val="00A1396B"/>
    <w:rsid w:val="00A140C5"/>
    <w:rsid w:val="00A1685A"/>
    <w:rsid w:val="00A17535"/>
    <w:rsid w:val="00A177B4"/>
    <w:rsid w:val="00A20FD3"/>
    <w:rsid w:val="00A24FB3"/>
    <w:rsid w:val="00A2634C"/>
    <w:rsid w:val="00A31679"/>
    <w:rsid w:val="00A35463"/>
    <w:rsid w:val="00A35E3B"/>
    <w:rsid w:val="00A415CF"/>
    <w:rsid w:val="00A419F2"/>
    <w:rsid w:val="00A41D0C"/>
    <w:rsid w:val="00A43577"/>
    <w:rsid w:val="00A453E8"/>
    <w:rsid w:val="00A455FC"/>
    <w:rsid w:val="00A45D1E"/>
    <w:rsid w:val="00A529AC"/>
    <w:rsid w:val="00A53336"/>
    <w:rsid w:val="00A56586"/>
    <w:rsid w:val="00A578AA"/>
    <w:rsid w:val="00A62ED6"/>
    <w:rsid w:val="00A66AA6"/>
    <w:rsid w:val="00A674C7"/>
    <w:rsid w:val="00A7246E"/>
    <w:rsid w:val="00A74C5E"/>
    <w:rsid w:val="00A77082"/>
    <w:rsid w:val="00A87562"/>
    <w:rsid w:val="00A90ECF"/>
    <w:rsid w:val="00A9224A"/>
    <w:rsid w:val="00A93C92"/>
    <w:rsid w:val="00A97590"/>
    <w:rsid w:val="00A97DCC"/>
    <w:rsid w:val="00AA2248"/>
    <w:rsid w:val="00AA37C7"/>
    <w:rsid w:val="00AA4652"/>
    <w:rsid w:val="00AA6DF6"/>
    <w:rsid w:val="00AB04D0"/>
    <w:rsid w:val="00AB1378"/>
    <w:rsid w:val="00AB2192"/>
    <w:rsid w:val="00AB22C4"/>
    <w:rsid w:val="00AB2455"/>
    <w:rsid w:val="00AB4FF5"/>
    <w:rsid w:val="00AB66DB"/>
    <w:rsid w:val="00AB6772"/>
    <w:rsid w:val="00AB7707"/>
    <w:rsid w:val="00AC2882"/>
    <w:rsid w:val="00AD1366"/>
    <w:rsid w:val="00AD24D6"/>
    <w:rsid w:val="00AD59C8"/>
    <w:rsid w:val="00AD695D"/>
    <w:rsid w:val="00AD6E09"/>
    <w:rsid w:val="00AE1860"/>
    <w:rsid w:val="00AE1C77"/>
    <w:rsid w:val="00AE4DFE"/>
    <w:rsid w:val="00AE75F1"/>
    <w:rsid w:val="00AF07AA"/>
    <w:rsid w:val="00AF1A1D"/>
    <w:rsid w:val="00AF1E77"/>
    <w:rsid w:val="00AF5391"/>
    <w:rsid w:val="00AF5675"/>
    <w:rsid w:val="00AF72C3"/>
    <w:rsid w:val="00AF78E3"/>
    <w:rsid w:val="00AF7CF9"/>
    <w:rsid w:val="00B0248C"/>
    <w:rsid w:val="00B066FF"/>
    <w:rsid w:val="00B06A00"/>
    <w:rsid w:val="00B1262D"/>
    <w:rsid w:val="00B165F8"/>
    <w:rsid w:val="00B16E56"/>
    <w:rsid w:val="00B21122"/>
    <w:rsid w:val="00B2205B"/>
    <w:rsid w:val="00B25A95"/>
    <w:rsid w:val="00B27500"/>
    <w:rsid w:val="00B2755E"/>
    <w:rsid w:val="00B33B53"/>
    <w:rsid w:val="00B33E96"/>
    <w:rsid w:val="00B34965"/>
    <w:rsid w:val="00B36A9E"/>
    <w:rsid w:val="00B371BE"/>
    <w:rsid w:val="00B41359"/>
    <w:rsid w:val="00B418FD"/>
    <w:rsid w:val="00B4433E"/>
    <w:rsid w:val="00B46DFF"/>
    <w:rsid w:val="00B477C3"/>
    <w:rsid w:val="00B4796A"/>
    <w:rsid w:val="00B5723D"/>
    <w:rsid w:val="00B6030B"/>
    <w:rsid w:val="00B60332"/>
    <w:rsid w:val="00B63833"/>
    <w:rsid w:val="00B63F74"/>
    <w:rsid w:val="00B70F6F"/>
    <w:rsid w:val="00B71949"/>
    <w:rsid w:val="00B71B46"/>
    <w:rsid w:val="00B72DCE"/>
    <w:rsid w:val="00B73863"/>
    <w:rsid w:val="00B74EFB"/>
    <w:rsid w:val="00B75345"/>
    <w:rsid w:val="00B76169"/>
    <w:rsid w:val="00B76C77"/>
    <w:rsid w:val="00B77436"/>
    <w:rsid w:val="00B77552"/>
    <w:rsid w:val="00B77B10"/>
    <w:rsid w:val="00B83A6E"/>
    <w:rsid w:val="00B90B9F"/>
    <w:rsid w:val="00B91250"/>
    <w:rsid w:val="00B9472F"/>
    <w:rsid w:val="00BA3DC0"/>
    <w:rsid w:val="00BA5711"/>
    <w:rsid w:val="00BB09CD"/>
    <w:rsid w:val="00BB195F"/>
    <w:rsid w:val="00BB26C7"/>
    <w:rsid w:val="00BC02FC"/>
    <w:rsid w:val="00BC1595"/>
    <w:rsid w:val="00BC2E45"/>
    <w:rsid w:val="00BC2F38"/>
    <w:rsid w:val="00BC4633"/>
    <w:rsid w:val="00BC6547"/>
    <w:rsid w:val="00BD0586"/>
    <w:rsid w:val="00BD165E"/>
    <w:rsid w:val="00BD47FB"/>
    <w:rsid w:val="00BD59BD"/>
    <w:rsid w:val="00BD63A8"/>
    <w:rsid w:val="00BE0DC9"/>
    <w:rsid w:val="00BE3714"/>
    <w:rsid w:val="00BE4B70"/>
    <w:rsid w:val="00BF0B50"/>
    <w:rsid w:val="00BF1AA1"/>
    <w:rsid w:val="00BF3FEB"/>
    <w:rsid w:val="00BF7375"/>
    <w:rsid w:val="00C0021C"/>
    <w:rsid w:val="00C002C2"/>
    <w:rsid w:val="00C03412"/>
    <w:rsid w:val="00C0434D"/>
    <w:rsid w:val="00C053D8"/>
    <w:rsid w:val="00C06FD3"/>
    <w:rsid w:val="00C1002D"/>
    <w:rsid w:val="00C12E54"/>
    <w:rsid w:val="00C13DC0"/>
    <w:rsid w:val="00C15237"/>
    <w:rsid w:val="00C2013E"/>
    <w:rsid w:val="00C20BBD"/>
    <w:rsid w:val="00C22771"/>
    <w:rsid w:val="00C2438A"/>
    <w:rsid w:val="00C31CDC"/>
    <w:rsid w:val="00C32117"/>
    <w:rsid w:val="00C346CE"/>
    <w:rsid w:val="00C34898"/>
    <w:rsid w:val="00C361EE"/>
    <w:rsid w:val="00C4199A"/>
    <w:rsid w:val="00C423FC"/>
    <w:rsid w:val="00C4572B"/>
    <w:rsid w:val="00C50015"/>
    <w:rsid w:val="00C5120E"/>
    <w:rsid w:val="00C512FF"/>
    <w:rsid w:val="00C51BF4"/>
    <w:rsid w:val="00C544E4"/>
    <w:rsid w:val="00C548E7"/>
    <w:rsid w:val="00C555EA"/>
    <w:rsid w:val="00C56A86"/>
    <w:rsid w:val="00C57BC5"/>
    <w:rsid w:val="00C624B5"/>
    <w:rsid w:val="00C627E8"/>
    <w:rsid w:val="00C635EB"/>
    <w:rsid w:val="00C64D25"/>
    <w:rsid w:val="00C653D9"/>
    <w:rsid w:val="00C653F3"/>
    <w:rsid w:val="00C668DE"/>
    <w:rsid w:val="00C73928"/>
    <w:rsid w:val="00C73D60"/>
    <w:rsid w:val="00C75853"/>
    <w:rsid w:val="00C7651F"/>
    <w:rsid w:val="00C825DD"/>
    <w:rsid w:val="00C8450F"/>
    <w:rsid w:val="00C949AC"/>
    <w:rsid w:val="00C959C5"/>
    <w:rsid w:val="00CA1D5D"/>
    <w:rsid w:val="00CA2327"/>
    <w:rsid w:val="00CA2B0E"/>
    <w:rsid w:val="00CA396F"/>
    <w:rsid w:val="00CB1573"/>
    <w:rsid w:val="00CB484B"/>
    <w:rsid w:val="00CB4B37"/>
    <w:rsid w:val="00CB5B1D"/>
    <w:rsid w:val="00CB6408"/>
    <w:rsid w:val="00CC0238"/>
    <w:rsid w:val="00CC12B3"/>
    <w:rsid w:val="00CC40D6"/>
    <w:rsid w:val="00CC72C3"/>
    <w:rsid w:val="00CC76B1"/>
    <w:rsid w:val="00CD1382"/>
    <w:rsid w:val="00CD2BE0"/>
    <w:rsid w:val="00CD428A"/>
    <w:rsid w:val="00CE1596"/>
    <w:rsid w:val="00CE2A32"/>
    <w:rsid w:val="00CE3A31"/>
    <w:rsid w:val="00CE775B"/>
    <w:rsid w:val="00CF394B"/>
    <w:rsid w:val="00CF686C"/>
    <w:rsid w:val="00CF7F9F"/>
    <w:rsid w:val="00D01C77"/>
    <w:rsid w:val="00D057B7"/>
    <w:rsid w:val="00D058B9"/>
    <w:rsid w:val="00D068A3"/>
    <w:rsid w:val="00D07136"/>
    <w:rsid w:val="00D135E3"/>
    <w:rsid w:val="00D15784"/>
    <w:rsid w:val="00D1604D"/>
    <w:rsid w:val="00D16A4D"/>
    <w:rsid w:val="00D17F7E"/>
    <w:rsid w:val="00D24714"/>
    <w:rsid w:val="00D26A85"/>
    <w:rsid w:val="00D35670"/>
    <w:rsid w:val="00D4254E"/>
    <w:rsid w:val="00D44835"/>
    <w:rsid w:val="00D455D3"/>
    <w:rsid w:val="00D455EB"/>
    <w:rsid w:val="00D45BA6"/>
    <w:rsid w:val="00D46F5C"/>
    <w:rsid w:val="00D51525"/>
    <w:rsid w:val="00D5236C"/>
    <w:rsid w:val="00D53C7D"/>
    <w:rsid w:val="00D5650F"/>
    <w:rsid w:val="00D607C8"/>
    <w:rsid w:val="00D6180A"/>
    <w:rsid w:val="00D61B12"/>
    <w:rsid w:val="00D652D7"/>
    <w:rsid w:val="00D70847"/>
    <w:rsid w:val="00D80563"/>
    <w:rsid w:val="00D810A1"/>
    <w:rsid w:val="00D8532F"/>
    <w:rsid w:val="00D87F8C"/>
    <w:rsid w:val="00D90FDE"/>
    <w:rsid w:val="00D91C33"/>
    <w:rsid w:val="00D94BAD"/>
    <w:rsid w:val="00D9567B"/>
    <w:rsid w:val="00D96DE1"/>
    <w:rsid w:val="00D972D4"/>
    <w:rsid w:val="00DA244A"/>
    <w:rsid w:val="00DA3232"/>
    <w:rsid w:val="00DB2D1D"/>
    <w:rsid w:val="00DB4D17"/>
    <w:rsid w:val="00DC0924"/>
    <w:rsid w:val="00DC1CC0"/>
    <w:rsid w:val="00DC359F"/>
    <w:rsid w:val="00DD052F"/>
    <w:rsid w:val="00DD2778"/>
    <w:rsid w:val="00DD40C1"/>
    <w:rsid w:val="00DD7E84"/>
    <w:rsid w:val="00DE032F"/>
    <w:rsid w:val="00DE116E"/>
    <w:rsid w:val="00DE2903"/>
    <w:rsid w:val="00DE41A9"/>
    <w:rsid w:val="00DE5C7E"/>
    <w:rsid w:val="00DE6A58"/>
    <w:rsid w:val="00DE7DF6"/>
    <w:rsid w:val="00DF4E34"/>
    <w:rsid w:val="00DF61EC"/>
    <w:rsid w:val="00E00C08"/>
    <w:rsid w:val="00E00DDA"/>
    <w:rsid w:val="00E0154D"/>
    <w:rsid w:val="00E01D36"/>
    <w:rsid w:val="00E02EE3"/>
    <w:rsid w:val="00E05DD7"/>
    <w:rsid w:val="00E137EC"/>
    <w:rsid w:val="00E148EF"/>
    <w:rsid w:val="00E152EC"/>
    <w:rsid w:val="00E156E4"/>
    <w:rsid w:val="00E161F4"/>
    <w:rsid w:val="00E20584"/>
    <w:rsid w:val="00E25AE6"/>
    <w:rsid w:val="00E2611F"/>
    <w:rsid w:val="00E318D2"/>
    <w:rsid w:val="00E360E8"/>
    <w:rsid w:val="00E36AF0"/>
    <w:rsid w:val="00E36CF1"/>
    <w:rsid w:val="00E376BE"/>
    <w:rsid w:val="00E40AF6"/>
    <w:rsid w:val="00E419DF"/>
    <w:rsid w:val="00E41DD0"/>
    <w:rsid w:val="00E4291A"/>
    <w:rsid w:val="00E43AE2"/>
    <w:rsid w:val="00E43F00"/>
    <w:rsid w:val="00E443FB"/>
    <w:rsid w:val="00E44E56"/>
    <w:rsid w:val="00E56A50"/>
    <w:rsid w:val="00E61402"/>
    <w:rsid w:val="00E61CCE"/>
    <w:rsid w:val="00E65076"/>
    <w:rsid w:val="00E73861"/>
    <w:rsid w:val="00E74AA2"/>
    <w:rsid w:val="00E829EC"/>
    <w:rsid w:val="00E82F15"/>
    <w:rsid w:val="00E84B7C"/>
    <w:rsid w:val="00E8647D"/>
    <w:rsid w:val="00E9271F"/>
    <w:rsid w:val="00E9311E"/>
    <w:rsid w:val="00E934A1"/>
    <w:rsid w:val="00E97555"/>
    <w:rsid w:val="00EA2513"/>
    <w:rsid w:val="00EA4C92"/>
    <w:rsid w:val="00EB2571"/>
    <w:rsid w:val="00EB34F9"/>
    <w:rsid w:val="00EB5065"/>
    <w:rsid w:val="00EC185B"/>
    <w:rsid w:val="00EC225F"/>
    <w:rsid w:val="00EC4F7D"/>
    <w:rsid w:val="00EC5E10"/>
    <w:rsid w:val="00ED10E3"/>
    <w:rsid w:val="00ED33CC"/>
    <w:rsid w:val="00EE2616"/>
    <w:rsid w:val="00EE7805"/>
    <w:rsid w:val="00EF0093"/>
    <w:rsid w:val="00EF0BB5"/>
    <w:rsid w:val="00EF29B7"/>
    <w:rsid w:val="00EF4F62"/>
    <w:rsid w:val="00F02E70"/>
    <w:rsid w:val="00F072CF"/>
    <w:rsid w:val="00F112C2"/>
    <w:rsid w:val="00F13C8F"/>
    <w:rsid w:val="00F141C0"/>
    <w:rsid w:val="00F1425F"/>
    <w:rsid w:val="00F148A1"/>
    <w:rsid w:val="00F17598"/>
    <w:rsid w:val="00F26760"/>
    <w:rsid w:val="00F2789E"/>
    <w:rsid w:val="00F318F2"/>
    <w:rsid w:val="00F343C0"/>
    <w:rsid w:val="00F3602F"/>
    <w:rsid w:val="00F373A8"/>
    <w:rsid w:val="00F37DD0"/>
    <w:rsid w:val="00F421E6"/>
    <w:rsid w:val="00F42490"/>
    <w:rsid w:val="00F432FC"/>
    <w:rsid w:val="00F43648"/>
    <w:rsid w:val="00F47788"/>
    <w:rsid w:val="00F51AC8"/>
    <w:rsid w:val="00F51F71"/>
    <w:rsid w:val="00F5435A"/>
    <w:rsid w:val="00F54436"/>
    <w:rsid w:val="00F55732"/>
    <w:rsid w:val="00F5769A"/>
    <w:rsid w:val="00F57A70"/>
    <w:rsid w:val="00F6092C"/>
    <w:rsid w:val="00F63890"/>
    <w:rsid w:val="00F80202"/>
    <w:rsid w:val="00F80BD5"/>
    <w:rsid w:val="00F82076"/>
    <w:rsid w:val="00F90547"/>
    <w:rsid w:val="00F913CD"/>
    <w:rsid w:val="00F9188A"/>
    <w:rsid w:val="00F926B6"/>
    <w:rsid w:val="00F955B3"/>
    <w:rsid w:val="00F96E1F"/>
    <w:rsid w:val="00FA16C1"/>
    <w:rsid w:val="00FA4289"/>
    <w:rsid w:val="00FA72D0"/>
    <w:rsid w:val="00FA753F"/>
    <w:rsid w:val="00FB1B38"/>
    <w:rsid w:val="00FB48F4"/>
    <w:rsid w:val="00FD45F7"/>
    <w:rsid w:val="00FD6202"/>
    <w:rsid w:val="00FD63CD"/>
    <w:rsid w:val="00FD7141"/>
    <w:rsid w:val="00FE09E8"/>
    <w:rsid w:val="00FE0FB2"/>
    <w:rsid w:val="00FE3DFF"/>
    <w:rsid w:val="00FE6A4C"/>
    <w:rsid w:val="00FE6FED"/>
    <w:rsid w:val="00FE7FC9"/>
    <w:rsid w:val="00FF21E3"/>
    <w:rsid w:val="00FF2DEF"/>
    <w:rsid w:val="00FF2E98"/>
    <w:rsid w:val="00FF79F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36,#eaeaea"/>
    </o:shapedefaults>
    <o:shapelayout v:ext="edit">
      <o:idmap v:ext="edit" data="2"/>
    </o:shapelayout>
  </w:shapeDefaults>
  <w:decimalSymbol w:val="."/>
  <w:listSeparator w:val=","/>
  <w14:docId w14:val="4DCB3B20"/>
  <w15:chartTrackingRefBased/>
  <w15:docId w15:val="{88FE3EFC-3457-4DCF-AD60-08257D2D8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B39"/>
    <w:rPr>
      <w:sz w:val="24"/>
      <w:szCs w:val="24"/>
      <w:lang w:val="en-AU" w:eastAsia="en-AU"/>
    </w:rPr>
  </w:style>
  <w:style w:type="paragraph" w:styleId="Heading1">
    <w:name w:val="heading 1"/>
    <w:basedOn w:val="BodyText"/>
    <w:next w:val="BodyTextIndent-afterheading1"/>
    <w:link w:val="Heading1Char"/>
    <w:qFormat/>
    <w:rsid w:val="00A45D1E"/>
    <w:pPr>
      <w:numPr>
        <w:numId w:val="5"/>
      </w:numPr>
      <w:spacing w:before="720" w:after="60" w:line="360" w:lineRule="exact"/>
      <w:outlineLvl w:val="0"/>
    </w:pPr>
    <w:rPr>
      <w:rFonts w:ascii="Georgia" w:hAnsi="Georgia"/>
      <w:b/>
      <w:i/>
      <w:color w:val="336699"/>
      <w:sz w:val="28"/>
    </w:rPr>
  </w:style>
  <w:style w:type="paragraph" w:styleId="Heading2">
    <w:name w:val="heading 2"/>
    <w:basedOn w:val="Heading1"/>
    <w:next w:val="BodyText"/>
    <w:qFormat/>
    <w:rsid w:val="001B0483"/>
    <w:pPr>
      <w:numPr>
        <w:ilvl w:val="1"/>
      </w:numPr>
      <w:tabs>
        <w:tab w:val="left" w:pos="540"/>
      </w:tabs>
      <w:spacing w:before="360"/>
      <w:outlineLvl w:val="1"/>
    </w:pPr>
    <w:rPr>
      <w:rFonts w:ascii="Arial" w:hAnsi="Arial"/>
      <w:i w:val="0"/>
      <w:caps/>
      <w:color w:val="7791AD"/>
      <w:spacing w:val="22"/>
      <w:sz w:val="20"/>
      <w:szCs w:val="28"/>
    </w:rPr>
  </w:style>
  <w:style w:type="paragraph" w:styleId="Heading3">
    <w:name w:val="heading 3"/>
    <w:basedOn w:val="Normal"/>
    <w:next w:val="BodyText"/>
    <w:qFormat/>
    <w:rsid w:val="00EB2571"/>
    <w:pPr>
      <w:spacing w:before="360" w:after="120"/>
      <w:ind w:left="539"/>
      <w:outlineLvl w:val="2"/>
    </w:pPr>
    <w:rPr>
      <w:rFonts w:ascii="Arial" w:hAnsi="Arial" w:cs="Arial"/>
      <w:color w:val="808080"/>
      <w:sz w:val="22"/>
      <w:szCs w:val="22"/>
    </w:rPr>
  </w:style>
  <w:style w:type="paragraph" w:styleId="Heading4">
    <w:name w:val="heading 4"/>
    <w:basedOn w:val="BodyText"/>
    <w:next w:val="Normal"/>
    <w:qFormat/>
    <w:rsid w:val="003161E2"/>
    <w:pPr>
      <w:spacing w:before="360"/>
      <w:outlineLvl w:val="3"/>
    </w:pPr>
    <w:rPr>
      <w:b/>
      <w:caps/>
      <w:color w:val="808080"/>
      <w:spacing w:val="28"/>
    </w:rPr>
  </w:style>
  <w:style w:type="paragraph" w:styleId="Heading5">
    <w:name w:val="heading 5"/>
    <w:basedOn w:val="Normal"/>
    <w:next w:val="Normal"/>
    <w:qFormat/>
    <w:rsid w:val="001307BD"/>
    <w:pPr>
      <w:spacing w:before="240" w:after="60"/>
      <w:outlineLvl w:val="4"/>
    </w:pPr>
    <w:rPr>
      <w:rFonts w:ascii="Arial" w:hAnsi="Arial"/>
      <w:bCs/>
      <w:i/>
      <w:iCs/>
      <w:color w:val="808080"/>
      <w:sz w:val="20"/>
      <w:szCs w:val="26"/>
    </w:rPr>
  </w:style>
  <w:style w:type="paragraph" w:styleId="Heading6">
    <w:name w:val="heading 6"/>
    <w:basedOn w:val="Normal"/>
    <w:next w:val="Normal"/>
    <w:link w:val="Heading6Char"/>
    <w:semiHidden/>
    <w:unhideWhenUsed/>
    <w:qFormat/>
    <w:rsid w:val="00820568"/>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820568"/>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82056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82056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275E8A"/>
    <w:pPr>
      <w:spacing w:before="120" w:after="120" w:line="280" w:lineRule="exact"/>
    </w:pPr>
    <w:rPr>
      <w:rFonts w:ascii="Arial" w:hAnsi="Arial"/>
      <w:sz w:val="20"/>
    </w:rPr>
  </w:style>
  <w:style w:type="character" w:customStyle="1" w:styleId="BodyTextChar">
    <w:name w:val="Body Text Char"/>
    <w:link w:val="BodyText"/>
    <w:rsid w:val="00275E8A"/>
    <w:rPr>
      <w:rFonts w:ascii="Arial" w:hAnsi="Arial"/>
      <w:szCs w:val="24"/>
    </w:rPr>
  </w:style>
  <w:style w:type="character" w:customStyle="1" w:styleId="Heading1Char">
    <w:name w:val="Heading 1 Char"/>
    <w:link w:val="Heading1"/>
    <w:rsid w:val="00A45D1E"/>
    <w:rPr>
      <w:rFonts w:ascii="Georgia" w:hAnsi="Georgia"/>
      <w:b/>
      <w:i/>
      <w:color w:val="336699"/>
      <w:sz w:val="28"/>
      <w:szCs w:val="24"/>
    </w:rPr>
  </w:style>
  <w:style w:type="paragraph" w:styleId="Header">
    <w:name w:val="header"/>
    <w:basedOn w:val="Normal"/>
    <w:rsid w:val="00793B8D"/>
    <w:pPr>
      <w:tabs>
        <w:tab w:val="center" w:pos="4153"/>
        <w:tab w:val="right" w:pos="8306"/>
      </w:tabs>
    </w:pPr>
    <w:rPr>
      <w:rFonts w:ascii="Arial" w:hAnsi="Arial"/>
    </w:rPr>
  </w:style>
  <w:style w:type="paragraph" w:styleId="Footer">
    <w:name w:val="footer"/>
    <w:basedOn w:val="Normal"/>
    <w:rsid w:val="00793B8D"/>
    <w:pPr>
      <w:pBdr>
        <w:top w:val="dotted" w:sz="4" w:space="5" w:color="C0C0C0"/>
      </w:pBdr>
      <w:tabs>
        <w:tab w:val="center" w:pos="4153"/>
        <w:tab w:val="right" w:pos="8306"/>
      </w:tabs>
    </w:pPr>
    <w:rPr>
      <w:rFonts w:ascii="Arial" w:hAnsi="Arial"/>
      <w:spacing w:val="8"/>
      <w:sz w:val="16"/>
    </w:rPr>
  </w:style>
  <w:style w:type="character" w:styleId="Hyperlink">
    <w:name w:val="Hyperlink"/>
    <w:rsid w:val="00793B8D"/>
    <w:rPr>
      <w:color w:val="336699"/>
      <w:u w:val="none"/>
    </w:rPr>
  </w:style>
  <w:style w:type="paragraph" w:customStyle="1" w:styleId="DocumentTitle">
    <w:name w:val="Document Title"/>
    <w:basedOn w:val="Normal"/>
    <w:next w:val="BodyText"/>
    <w:rsid w:val="00E36CF1"/>
    <w:pPr>
      <w:spacing w:after="240"/>
    </w:pPr>
    <w:rPr>
      <w:rFonts w:ascii="Georgia" w:hAnsi="Georgia" w:cs="Arial"/>
      <w:color w:val="C0C0C0"/>
      <w:sz w:val="32"/>
      <w:szCs w:val="32"/>
    </w:rPr>
  </w:style>
  <w:style w:type="paragraph" w:styleId="ListNumber">
    <w:name w:val="List Number"/>
    <w:basedOn w:val="Normal"/>
    <w:rsid w:val="00F90547"/>
    <w:pPr>
      <w:numPr>
        <w:numId w:val="12"/>
      </w:numPr>
      <w:spacing w:before="80" w:after="40" w:line="280" w:lineRule="exact"/>
    </w:pPr>
    <w:rPr>
      <w:rFonts w:ascii="Arial" w:hAnsi="Arial" w:cs="Arial"/>
      <w:sz w:val="20"/>
    </w:rPr>
  </w:style>
  <w:style w:type="table" w:styleId="TableGrid">
    <w:name w:val="Table Grid"/>
    <w:aliases w:val="Table Grid - no lines"/>
    <w:basedOn w:val="TableNormal"/>
    <w:rsid w:val="005058E8"/>
    <w:tblPr/>
  </w:style>
  <w:style w:type="paragraph" w:customStyle="1" w:styleId="TableBody">
    <w:name w:val="Table Body"/>
    <w:basedOn w:val="BodyText"/>
    <w:rsid w:val="00B21122"/>
    <w:pPr>
      <w:spacing w:before="240" w:after="0"/>
    </w:pPr>
  </w:style>
  <w:style w:type="paragraph" w:customStyle="1" w:styleId="TableHeader">
    <w:name w:val="Table Header"/>
    <w:basedOn w:val="TableBody"/>
    <w:rsid w:val="009221C9"/>
    <w:rPr>
      <w:b/>
      <w:caps/>
      <w:color w:val="FFFFFF"/>
    </w:rPr>
  </w:style>
  <w:style w:type="paragraph" w:styleId="ListBullet">
    <w:name w:val="List Bullet"/>
    <w:basedOn w:val="Normal"/>
    <w:rsid w:val="004F5C9A"/>
    <w:pPr>
      <w:numPr>
        <w:numId w:val="8"/>
      </w:numPr>
      <w:spacing w:before="120" w:after="60" w:line="260" w:lineRule="exact"/>
    </w:pPr>
    <w:rPr>
      <w:rFonts w:ascii="Arial" w:hAnsi="Arial"/>
      <w:sz w:val="20"/>
    </w:rPr>
  </w:style>
  <w:style w:type="paragraph" w:customStyle="1" w:styleId="HeaderText">
    <w:name w:val="HeaderText"/>
    <w:basedOn w:val="Footer"/>
    <w:rsid w:val="00F072CF"/>
    <w:pPr>
      <w:pBdr>
        <w:top w:val="none" w:sz="0" w:space="0" w:color="auto"/>
        <w:bottom w:val="dotted" w:sz="4" w:space="3" w:color="C0C0C0"/>
      </w:pBdr>
    </w:pPr>
  </w:style>
  <w:style w:type="paragraph" w:customStyle="1" w:styleId="TableTitle">
    <w:name w:val="Table Title"/>
    <w:basedOn w:val="TableHeader"/>
    <w:rsid w:val="009221C9"/>
    <w:pPr>
      <w:spacing w:before="180"/>
    </w:pPr>
    <w:rPr>
      <w:rFonts w:ascii="Calibri" w:hAnsi="Calibri"/>
      <w:b w:val="0"/>
      <w:bCs/>
      <w:caps w:val="0"/>
      <w:sz w:val="28"/>
      <w:szCs w:val="20"/>
    </w:rPr>
  </w:style>
  <w:style w:type="paragraph" w:styleId="ListNumber2">
    <w:name w:val="List Number 2"/>
    <w:basedOn w:val="ListNumber"/>
    <w:rsid w:val="006052BD"/>
    <w:pPr>
      <w:numPr>
        <w:numId w:val="1"/>
      </w:numPr>
    </w:pPr>
  </w:style>
  <w:style w:type="paragraph" w:styleId="ListNumber3">
    <w:name w:val="List Number 3"/>
    <w:basedOn w:val="ListNumber2"/>
    <w:rsid w:val="006052BD"/>
    <w:pPr>
      <w:numPr>
        <w:numId w:val="2"/>
      </w:numPr>
      <w:ind w:hanging="284"/>
    </w:pPr>
  </w:style>
  <w:style w:type="paragraph" w:styleId="ListBullet2">
    <w:name w:val="List Bullet 2"/>
    <w:basedOn w:val="ListBullet"/>
    <w:rsid w:val="004F5C9A"/>
    <w:pPr>
      <w:tabs>
        <w:tab w:val="num" w:pos="900"/>
      </w:tabs>
      <w:ind w:left="900"/>
    </w:pPr>
  </w:style>
  <w:style w:type="paragraph" w:styleId="ListBullet3">
    <w:name w:val="List Bullet 3"/>
    <w:basedOn w:val="ListBullet"/>
    <w:rsid w:val="004F5C9A"/>
    <w:pPr>
      <w:ind w:left="1260"/>
    </w:pPr>
  </w:style>
  <w:style w:type="paragraph" w:customStyle="1" w:styleId="Heading2afterHeading1">
    <w:name w:val="Heading 2 after Heading 1"/>
    <w:basedOn w:val="Heading2"/>
    <w:rsid w:val="00C03412"/>
    <w:pPr>
      <w:spacing w:before="120"/>
    </w:pPr>
  </w:style>
  <w:style w:type="paragraph" w:styleId="BalloonText">
    <w:name w:val="Balloon Text"/>
    <w:basedOn w:val="Normal"/>
    <w:semiHidden/>
    <w:rsid w:val="0075504B"/>
    <w:rPr>
      <w:rFonts w:ascii="Tahoma" w:hAnsi="Tahoma" w:cs="Tahoma"/>
      <w:sz w:val="16"/>
      <w:szCs w:val="16"/>
    </w:rPr>
  </w:style>
  <w:style w:type="paragraph" w:styleId="TOC1">
    <w:name w:val="toc 1"/>
    <w:basedOn w:val="BodyText"/>
    <w:next w:val="Normal"/>
    <w:autoRedefine/>
    <w:semiHidden/>
    <w:rsid w:val="001E2E0E"/>
    <w:pPr>
      <w:spacing w:after="60"/>
    </w:pPr>
    <w:rPr>
      <w:b/>
    </w:rPr>
  </w:style>
  <w:style w:type="paragraph" w:styleId="TOC2">
    <w:name w:val="toc 2"/>
    <w:basedOn w:val="BodyTextIndent"/>
    <w:next w:val="Normal"/>
    <w:autoRedefine/>
    <w:semiHidden/>
    <w:rsid w:val="001E2E0E"/>
    <w:pPr>
      <w:spacing w:after="60"/>
      <w:ind w:left="238"/>
    </w:pPr>
    <w:rPr>
      <w:rFonts w:ascii="Calibri" w:hAnsi="Calibri"/>
    </w:rPr>
  </w:style>
  <w:style w:type="paragraph" w:styleId="BodyTextIndent">
    <w:name w:val="Body Text Indent"/>
    <w:basedOn w:val="BodyText"/>
    <w:rsid w:val="00490F0E"/>
    <w:pPr>
      <w:ind w:left="540"/>
    </w:pPr>
  </w:style>
  <w:style w:type="paragraph" w:styleId="TOC3">
    <w:name w:val="toc 3"/>
    <w:basedOn w:val="Normal"/>
    <w:next w:val="Normal"/>
    <w:autoRedefine/>
    <w:semiHidden/>
    <w:rsid w:val="004444E3"/>
    <w:pPr>
      <w:spacing w:after="60" w:line="280" w:lineRule="exact"/>
      <w:ind w:left="482"/>
    </w:pPr>
    <w:rPr>
      <w:rFonts w:ascii="Calibri" w:hAnsi="Calibri"/>
      <w:sz w:val="20"/>
    </w:rPr>
  </w:style>
  <w:style w:type="paragraph" w:styleId="Index1">
    <w:name w:val="index 1"/>
    <w:basedOn w:val="Normal"/>
    <w:next w:val="Normal"/>
    <w:autoRedefine/>
    <w:semiHidden/>
    <w:rsid w:val="005806D9"/>
    <w:pPr>
      <w:ind w:left="200" w:hanging="200"/>
    </w:pPr>
  </w:style>
  <w:style w:type="paragraph" w:styleId="IndexHeading">
    <w:name w:val="index heading"/>
    <w:basedOn w:val="Normal"/>
    <w:next w:val="Index1"/>
    <w:semiHidden/>
    <w:rsid w:val="005806D9"/>
    <w:rPr>
      <w:rFonts w:ascii="Helvetica" w:hAnsi="Helvetica" w:cs="Helvetica"/>
      <w:b/>
      <w:bCs/>
      <w:szCs w:val="20"/>
      <w:lang w:eastAsia="en-US"/>
    </w:rPr>
  </w:style>
  <w:style w:type="paragraph" w:styleId="TOAHeading">
    <w:name w:val="toa heading"/>
    <w:basedOn w:val="Normal"/>
    <w:next w:val="Normal"/>
    <w:semiHidden/>
    <w:rsid w:val="005806D9"/>
    <w:pPr>
      <w:spacing w:before="120"/>
    </w:pPr>
    <w:rPr>
      <w:rFonts w:ascii="Helvetica" w:hAnsi="Helvetica" w:cs="Helvetica"/>
      <w:b/>
      <w:bCs/>
      <w:lang w:eastAsia="en-US"/>
    </w:rPr>
  </w:style>
  <w:style w:type="paragraph" w:customStyle="1" w:styleId="Internalapplicantsnotice">
    <w:name w:val="Internal applicants notice"/>
    <w:basedOn w:val="Normal"/>
    <w:rsid w:val="00CB6408"/>
    <w:pPr>
      <w:spacing w:after="240"/>
    </w:pPr>
    <w:rPr>
      <w:rFonts w:ascii="Arial" w:hAnsi="Arial"/>
      <w:caps/>
      <w:color w:val="808080"/>
      <w:sz w:val="22"/>
      <w:szCs w:val="36"/>
    </w:rPr>
  </w:style>
  <w:style w:type="paragraph" w:customStyle="1" w:styleId="URLboxsmall">
    <w:name w:val="URL box small"/>
    <w:basedOn w:val="URLonfrontpage"/>
    <w:rsid w:val="00CB6408"/>
    <w:pPr>
      <w:spacing w:before="480" w:line="440" w:lineRule="exact"/>
    </w:pPr>
    <w:rPr>
      <w:b w:val="0"/>
      <w:i w:val="0"/>
      <w:color w:val="003366"/>
      <w:sz w:val="22"/>
      <w:szCs w:val="20"/>
    </w:rPr>
  </w:style>
  <w:style w:type="paragraph" w:customStyle="1" w:styleId="URLonfrontpage">
    <w:name w:val="URL on front page"/>
    <w:link w:val="URLonfrontpageChar"/>
    <w:rsid w:val="00CB6408"/>
    <w:pPr>
      <w:pBdr>
        <w:top w:val="dotted" w:sz="4" w:space="10" w:color="999999"/>
        <w:left w:val="dotted" w:sz="4" w:space="4" w:color="999999"/>
        <w:bottom w:val="dotted" w:sz="4" w:space="10" w:color="999999"/>
        <w:right w:val="dotted" w:sz="4" w:space="4" w:color="999999"/>
      </w:pBdr>
      <w:shd w:val="clear" w:color="auto" w:fill="E6E6E6"/>
      <w:spacing w:line="360" w:lineRule="exact"/>
      <w:jc w:val="center"/>
    </w:pPr>
    <w:rPr>
      <w:rFonts w:ascii="Georgia" w:hAnsi="Georgia"/>
      <w:b/>
      <w:i/>
      <w:color w:val="336699"/>
      <w:sz w:val="24"/>
      <w:szCs w:val="28"/>
      <w:lang w:val="en-AU" w:eastAsia="en-AU"/>
    </w:rPr>
  </w:style>
  <w:style w:type="character" w:customStyle="1" w:styleId="URLonfrontpageChar">
    <w:name w:val="URL on front page Char"/>
    <w:link w:val="URLonfrontpage"/>
    <w:rsid w:val="00CB6408"/>
    <w:rPr>
      <w:rFonts w:ascii="Georgia" w:hAnsi="Georgia"/>
      <w:b/>
      <w:i/>
      <w:color w:val="336699"/>
      <w:sz w:val="24"/>
      <w:szCs w:val="28"/>
      <w:shd w:val="clear" w:color="auto" w:fill="E6E6E6"/>
      <w:lang w:val="en-AU" w:eastAsia="en-AU" w:bidi="ar-SA"/>
    </w:rPr>
  </w:style>
  <w:style w:type="paragraph" w:customStyle="1" w:styleId="Positionmetadata">
    <w:name w:val="Position metadata"/>
    <w:basedOn w:val="BodyText"/>
    <w:rsid w:val="00E36CF1"/>
    <w:rPr>
      <w:b/>
      <w:caps/>
      <w:color w:val="003366"/>
      <w:sz w:val="18"/>
    </w:rPr>
  </w:style>
  <w:style w:type="paragraph" w:customStyle="1" w:styleId="Italic">
    <w:name w:val="Italic"/>
    <w:basedOn w:val="BodyText"/>
    <w:rsid w:val="009A4ED7"/>
    <w:pPr>
      <w:spacing w:before="80" w:after="40"/>
    </w:pPr>
    <w:rPr>
      <w:i/>
    </w:rPr>
  </w:style>
  <w:style w:type="paragraph" w:customStyle="1" w:styleId="Contact">
    <w:name w:val="Contact"/>
    <w:basedOn w:val="BodyText"/>
    <w:rsid w:val="00167D61"/>
    <w:pPr>
      <w:spacing w:before="180" w:after="40" w:line="240" w:lineRule="exact"/>
    </w:pPr>
  </w:style>
  <w:style w:type="character" w:customStyle="1" w:styleId="Inlineitalic">
    <w:name w:val="Inline italic"/>
    <w:rsid w:val="009A4ED7"/>
    <w:rPr>
      <w:i/>
    </w:rPr>
  </w:style>
  <w:style w:type="paragraph" w:customStyle="1" w:styleId="List-manualnumbering">
    <w:name w:val="List - manual numbering"/>
    <w:basedOn w:val="List-essentialcriteria"/>
    <w:rsid w:val="00167AB6"/>
    <w:pPr>
      <w:numPr>
        <w:ilvl w:val="0"/>
        <w:numId w:val="0"/>
      </w:numPr>
      <w:ind w:left="1134" w:hanging="595"/>
    </w:pPr>
  </w:style>
  <w:style w:type="paragraph" w:customStyle="1" w:styleId="Notice">
    <w:name w:val="Notice"/>
    <w:basedOn w:val="BodyText"/>
    <w:rsid w:val="00591143"/>
    <w:pPr>
      <w:pBdr>
        <w:top w:val="dotted" w:sz="4" w:space="4" w:color="C0C0C0"/>
        <w:left w:val="dotted" w:sz="4" w:space="4" w:color="C0C0C0"/>
        <w:bottom w:val="dotted" w:sz="4" w:space="4" w:color="C0C0C0"/>
        <w:right w:val="dotted" w:sz="4" w:space="4" w:color="C0C0C0"/>
      </w:pBdr>
      <w:jc w:val="center"/>
    </w:pPr>
    <w:rPr>
      <w:b/>
      <w:caps/>
      <w:color w:val="CC0000"/>
      <w:sz w:val="22"/>
    </w:rPr>
  </w:style>
  <w:style w:type="paragraph" w:customStyle="1" w:styleId="PositionTitle">
    <w:name w:val="Position Title"/>
    <w:rsid w:val="005C2A25"/>
    <w:pPr>
      <w:spacing w:before="1200" w:after="120" w:line="400" w:lineRule="exact"/>
    </w:pPr>
    <w:rPr>
      <w:rFonts w:ascii="Georgia" w:hAnsi="Georgia"/>
      <w:b/>
      <w:color w:val="003366"/>
      <w:sz w:val="36"/>
      <w:szCs w:val="36"/>
      <w:lang w:val="en-AU" w:eastAsia="en-AU"/>
    </w:rPr>
  </w:style>
  <w:style w:type="paragraph" w:customStyle="1" w:styleId="PositionSummary">
    <w:name w:val="Position Summary"/>
    <w:rsid w:val="00AB2455"/>
    <w:pPr>
      <w:spacing w:before="120" w:after="120"/>
    </w:pPr>
    <w:rPr>
      <w:rFonts w:ascii="Georgia" w:hAnsi="Georgia"/>
      <w:b/>
      <w:i/>
      <w:color w:val="003366"/>
      <w:sz w:val="32"/>
      <w:szCs w:val="24"/>
      <w:lang w:val="en-AU" w:eastAsia="en-AU"/>
    </w:rPr>
  </w:style>
  <w:style w:type="paragraph" w:customStyle="1" w:styleId="List-desirablecriteria">
    <w:name w:val="List - desirable criteria"/>
    <w:basedOn w:val="ListBullet"/>
    <w:rsid w:val="00387B39"/>
    <w:pPr>
      <w:numPr>
        <w:ilvl w:val="2"/>
        <w:numId w:val="6"/>
      </w:numPr>
    </w:pPr>
  </w:style>
  <w:style w:type="paragraph" w:customStyle="1" w:styleId="Header1">
    <w:name w:val="Header 1"/>
    <w:aliases w:val="no padding"/>
    <w:basedOn w:val="Heading1"/>
    <w:next w:val="BodyTextIndent-afterheading1"/>
    <w:rsid w:val="00F57A70"/>
    <w:pPr>
      <w:spacing w:before="240"/>
      <w:ind w:left="357" w:hanging="357"/>
    </w:pPr>
  </w:style>
  <w:style w:type="paragraph" w:customStyle="1" w:styleId="Heading12">
    <w:name w:val="Heading 1.2"/>
    <w:basedOn w:val="Heading1"/>
    <w:next w:val="BodyTextIndent-afterheading1"/>
    <w:rsid w:val="0052133C"/>
    <w:pPr>
      <w:spacing w:before="360"/>
      <w:ind w:left="357" w:hanging="357"/>
    </w:pPr>
  </w:style>
  <w:style w:type="paragraph" w:customStyle="1" w:styleId="PositionTitle-extrapadding">
    <w:name w:val="Position Title - extra padding"/>
    <w:basedOn w:val="PositionTitle"/>
    <w:rsid w:val="005C2A25"/>
    <w:pPr>
      <w:spacing w:before="1920"/>
    </w:pPr>
    <w:rPr>
      <w:rFonts w:cs="Arial"/>
    </w:rPr>
  </w:style>
  <w:style w:type="paragraph" w:customStyle="1" w:styleId="BodyTextIndent-afterheading1">
    <w:name w:val="Body Text Indent - after heading 1"/>
    <w:basedOn w:val="BodyTextIndent"/>
    <w:rsid w:val="00793B8D"/>
    <w:pPr>
      <w:ind w:hanging="148"/>
    </w:pPr>
    <w:rPr>
      <w:szCs w:val="20"/>
    </w:rPr>
  </w:style>
  <w:style w:type="table" w:customStyle="1" w:styleId="Tablewithlines">
    <w:name w:val="Table with lines"/>
    <w:basedOn w:val="TableNormal"/>
    <w:rsid w:val="005058E8"/>
    <w:tblPr>
      <w:tblBorders>
        <w:insideH w:val="dotted" w:sz="4" w:space="0" w:color="C0C0C0"/>
      </w:tblBorders>
    </w:tblPr>
  </w:style>
  <w:style w:type="paragraph" w:customStyle="1" w:styleId="List-essentialcriteria">
    <w:name w:val="List - essential criteria"/>
    <w:basedOn w:val="ListNumber"/>
    <w:rsid w:val="009C23D2"/>
    <w:pPr>
      <w:numPr>
        <w:ilvl w:val="2"/>
        <w:numId w:val="4"/>
      </w:numPr>
      <w:spacing w:before="120" w:after="60"/>
      <w:ind w:hanging="595"/>
    </w:pPr>
  </w:style>
  <w:style w:type="paragraph" w:customStyle="1" w:styleId="List-specialrequirements">
    <w:name w:val="List - special requirements"/>
    <w:basedOn w:val="ListBullet"/>
    <w:rsid w:val="00387B39"/>
    <w:pPr>
      <w:numPr>
        <w:ilvl w:val="1"/>
        <w:numId w:val="11"/>
      </w:numPr>
      <w:ind w:hanging="594"/>
    </w:pPr>
  </w:style>
  <w:style w:type="paragraph" w:customStyle="1" w:styleId="List-keyresponsibilities">
    <w:name w:val="List - key responsibilities"/>
    <w:rsid w:val="00E01D36"/>
    <w:pPr>
      <w:numPr>
        <w:ilvl w:val="1"/>
        <w:numId w:val="7"/>
      </w:numPr>
      <w:tabs>
        <w:tab w:val="clear" w:pos="1134"/>
      </w:tabs>
      <w:spacing w:before="120" w:after="60" w:line="280" w:lineRule="exact"/>
      <w:ind w:left="1148" w:hanging="608"/>
    </w:pPr>
    <w:rPr>
      <w:rFonts w:ascii="Arial" w:hAnsi="Arial"/>
      <w:szCs w:val="24"/>
      <w:lang w:val="en-AU" w:eastAsia="en-AU"/>
    </w:rPr>
  </w:style>
  <w:style w:type="paragraph" w:customStyle="1" w:styleId="OrgUnit">
    <w:name w:val="OrgUnit"/>
    <w:basedOn w:val="Positionmetadata"/>
    <w:rsid w:val="00793B8D"/>
    <w:pPr>
      <w:spacing w:before="1080" w:after="0"/>
    </w:pPr>
    <w:rPr>
      <w:caps w:val="0"/>
      <w:color w:val="4D4D4D"/>
      <w:sz w:val="22"/>
    </w:rPr>
  </w:style>
  <w:style w:type="paragraph" w:customStyle="1" w:styleId="BudgetDivision">
    <w:name w:val="Budget Division"/>
    <w:basedOn w:val="OrgUnit"/>
    <w:rsid w:val="00793B8D"/>
    <w:pPr>
      <w:spacing w:before="0"/>
    </w:pPr>
    <w:rPr>
      <w:b w:val="0"/>
      <w:color w:val="333333"/>
      <w:szCs w:val="20"/>
    </w:rPr>
  </w:style>
  <w:style w:type="paragraph" w:customStyle="1" w:styleId="PDallcapsrecruitmentuseonly">
    <w:name w:val="PD all caps (recruitment use only)"/>
    <w:basedOn w:val="PositionTitle"/>
    <w:rsid w:val="00EB2571"/>
    <w:rPr>
      <w:rFonts w:cs="Arial"/>
      <w:b w:val="0"/>
      <w:caps/>
      <w:sz w:val="28"/>
      <w:szCs w:val="28"/>
    </w:rPr>
  </w:style>
  <w:style w:type="paragraph" w:customStyle="1" w:styleId="BodyTextIndent-subtlycondensed">
    <w:name w:val="Body Text Indent - subtly condensed"/>
    <w:basedOn w:val="BodyTextIndent"/>
    <w:rsid w:val="007E4D16"/>
    <w:rPr>
      <w:spacing w:val="-5"/>
    </w:rPr>
  </w:style>
  <w:style w:type="character" w:customStyle="1" w:styleId="Inline-manualnumbers">
    <w:name w:val="Inline - manual numbers"/>
    <w:rsid w:val="00167AB6"/>
    <w:rPr>
      <w:color w:val="808080"/>
    </w:rPr>
  </w:style>
  <w:style w:type="character" w:styleId="FollowedHyperlink">
    <w:name w:val="FollowedHyperlink"/>
    <w:rsid w:val="00131A54"/>
    <w:rPr>
      <w:color w:val="800080"/>
      <w:u w:val="single"/>
    </w:rPr>
  </w:style>
  <w:style w:type="character" w:styleId="PlaceholderText">
    <w:name w:val="Placeholder Text"/>
    <w:basedOn w:val="DefaultParagraphFont"/>
    <w:uiPriority w:val="99"/>
    <w:semiHidden/>
    <w:rsid w:val="009364D7"/>
    <w:rPr>
      <w:color w:val="808080"/>
    </w:rPr>
  </w:style>
  <w:style w:type="paragraph" w:customStyle="1" w:styleId="PDGeneraltext">
    <w:name w:val="PD General text"/>
    <w:basedOn w:val="Normal"/>
    <w:link w:val="PDGeneraltextChar"/>
    <w:qFormat/>
    <w:rsid w:val="008E6964"/>
    <w:pPr>
      <w:framePr w:hSpace="180" w:wrap="around" w:vAnchor="text" w:hAnchor="margin" w:y="353"/>
      <w:spacing w:line="360" w:lineRule="auto"/>
      <w:jc w:val="both"/>
    </w:pPr>
    <w:rPr>
      <w:rFonts w:ascii="Arial" w:hAnsi="Arial" w:cs="Arial"/>
      <w:sz w:val="20"/>
      <w:szCs w:val="20"/>
      <w:lang w:eastAsia="en-US"/>
    </w:rPr>
  </w:style>
  <w:style w:type="character" w:customStyle="1" w:styleId="PDGeneraltextChar">
    <w:name w:val="PD General text Char"/>
    <w:basedOn w:val="DefaultParagraphFont"/>
    <w:link w:val="PDGeneraltext"/>
    <w:rsid w:val="008E6964"/>
    <w:rPr>
      <w:rFonts w:ascii="Arial" w:hAnsi="Arial" w:cs="Arial"/>
      <w:lang w:val="en-AU"/>
    </w:rPr>
  </w:style>
  <w:style w:type="character" w:styleId="CommentReference">
    <w:name w:val="annotation reference"/>
    <w:basedOn w:val="DefaultParagraphFont"/>
    <w:rsid w:val="0071197D"/>
    <w:rPr>
      <w:sz w:val="16"/>
      <w:szCs w:val="16"/>
    </w:rPr>
  </w:style>
  <w:style w:type="paragraph" w:styleId="CommentText">
    <w:name w:val="annotation text"/>
    <w:basedOn w:val="Normal"/>
    <w:link w:val="CommentTextChar"/>
    <w:rsid w:val="0071197D"/>
    <w:rPr>
      <w:sz w:val="20"/>
      <w:szCs w:val="20"/>
    </w:rPr>
  </w:style>
  <w:style w:type="character" w:customStyle="1" w:styleId="CommentTextChar">
    <w:name w:val="Comment Text Char"/>
    <w:basedOn w:val="DefaultParagraphFont"/>
    <w:link w:val="CommentText"/>
    <w:rsid w:val="0071197D"/>
    <w:rPr>
      <w:lang w:val="en-AU" w:eastAsia="en-AU"/>
    </w:rPr>
  </w:style>
  <w:style w:type="paragraph" w:styleId="NormalWeb">
    <w:name w:val="Normal (Web)"/>
    <w:basedOn w:val="Normal"/>
    <w:uiPriority w:val="99"/>
    <w:unhideWhenUsed/>
    <w:rsid w:val="00905006"/>
    <w:pPr>
      <w:spacing w:before="100" w:beforeAutospacing="1" w:after="100" w:afterAutospacing="1"/>
    </w:pPr>
  </w:style>
  <w:style w:type="paragraph" w:styleId="ListParagraph">
    <w:name w:val="List Paragraph"/>
    <w:basedOn w:val="Normal"/>
    <w:uiPriority w:val="34"/>
    <w:unhideWhenUsed/>
    <w:qFormat/>
    <w:rsid w:val="007A2D67"/>
    <w:pPr>
      <w:ind w:left="720"/>
      <w:contextualSpacing/>
    </w:pPr>
    <w:rPr>
      <w:rFonts w:ascii="Arial" w:hAnsi="Arial"/>
      <w:sz w:val="20"/>
      <w:lang w:eastAsia="en-US"/>
    </w:rPr>
  </w:style>
  <w:style w:type="character" w:styleId="UnresolvedMention">
    <w:name w:val="Unresolved Mention"/>
    <w:basedOn w:val="DefaultParagraphFont"/>
    <w:uiPriority w:val="99"/>
    <w:semiHidden/>
    <w:unhideWhenUsed/>
    <w:rsid w:val="00EC4F7D"/>
    <w:rPr>
      <w:color w:val="605E5C"/>
      <w:shd w:val="clear" w:color="auto" w:fill="E1DFDD"/>
    </w:rPr>
  </w:style>
  <w:style w:type="character" w:styleId="BookTitle">
    <w:name w:val="Book Title"/>
    <w:basedOn w:val="DefaultParagraphFont"/>
    <w:uiPriority w:val="33"/>
    <w:qFormat/>
    <w:rsid w:val="00820568"/>
    <w:rPr>
      <w:b/>
      <w:bCs/>
      <w:i/>
      <w:iCs/>
      <w:spacing w:val="5"/>
    </w:rPr>
  </w:style>
  <w:style w:type="paragraph" w:styleId="Caption">
    <w:name w:val="caption"/>
    <w:basedOn w:val="Normal"/>
    <w:next w:val="Normal"/>
    <w:semiHidden/>
    <w:unhideWhenUsed/>
    <w:qFormat/>
    <w:rsid w:val="00820568"/>
    <w:pPr>
      <w:spacing w:after="200"/>
    </w:pPr>
    <w:rPr>
      <w:i/>
      <w:iCs/>
      <w:color w:val="44546A" w:themeColor="text2"/>
      <w:sz w:val="18"/>
      <w:szCs w:val="18"/>
    </w:rPr>
  </w:style>
  <w:style w:type="character" w:styleId="Emphasis">
    <w:name w:val="Emphasis"/>
    <w:basedOn w:val="DefaultParagraphFont"/>
    <w:qFormat/>
    <w:rsid w:val="00820568"/>
    <w:rPr>
      <w:i/>
      <w:iCs/>
    </w:rPr>
  </w:style>
  <w:style w:type="character" w:customStyle="1" w:styleId="Heading6Char">
    <w:name w:val="Heading 6 Char"/>
    <w:basedOn w:val="DefaultParagraphFont"/>
    <w:link w:val="Heading6"/>
    <w:semiHidden/>
    <w:rsid w:val="00820568"/>
    <w:rPr>
      <w:rFonts w:asciiTheme="majorHAnsi" w:eastAsiaTheme="majorEastAsia" w:hAnsiTheme="majorHAnsi" w:cstheme="majorBidi"/>
      <w:color w:val="1F3763" w:themeColor="accent1" w:themeShade="7F"/>
      <w:sz w:val="24"/>
      <w:szCs w:val="24"/>
      <w:lang w:val="en-AU" w:eastAsia="en-AU"/>
    </w:rPr>
  </w:style>
  <w:style w:type="character" w:customStyle="1" w:styleId="Heading7Char">
    <w:name w:val="Heading 7 Char"/>
    <w:basedOn w:val="DefaultParagraphFont"/>
    <w:link w:val="Heading7"/>
    <w:semiHidden/>
    <w:rsid w:val="00820568"/>
    <w:rPr>
      <w:rFonts w:asciiTheme="majorHAnsi" w:eastAsiaTheme="majorEastAsia" w:hAnsiTheme="majorHAnsi" w:cstheme="majorBidi"/>
      <w:i/>
      <w:iCs/>
      <w:color w:val="1F3763" w:themeColor="accent1" w:themeShade="7F"/>
      <w:sz w:val="24"/>
      <w:szCs w:val="24"/>
      <w:lang w:val="en-AU" w:eastAsia="en-AU"/>
    </w:rPr>
  </w:style>
  <w:style w:type="character" w:customStyle="1" w:styleId="Heading8Char">
    <w:name w:val="Heading 8 Char"/>
    <w:basedOn w:val="DefaultParagraphFont"/>
    <w:link w:val="Heading8"/>
    <w:semiHidden/>
    <w:rsid w:val="00820568"/>
    <w:rPr>
      <w:rFonts w:asciiTheme="majorHAnsi" w:eastAsiaTheme="majorEastAsia" w:hAnsiTheme="majorHAnsi" w:cstheme="majorBidi"/>
      <w:color w:val="272727" w:themeColor="text1" w:themeTint="D8"/>
      <w:sz w:val="21"/>
      <w:szCs w:val="21"/>
      <w:lang w:val="en-AU" w:eastAsia="en-AU"/>
    </w:rPr>
  </w:style>
  <w:style w:type="character" w:customStyle="1" w:styleId="Heading9Char">
    <w:name w:val="Heading 9 Char"/>
    <w:basedOn w:val="DefaultParagraphFont"/>
    <w:link w:val="Heading9"/>
    <w:semiHidden/>
    <w:rsid w:val="00820568"/>
    <w:rPr>
      <w:rFonts w:asciiTheme="majorHAnsi" w:eastAsiaTheme="majorEastAsia" w:hAnsiTheme="majorHAnsi" w:cstheme="majorBidi"/>
      <w:i/>
      <w:iCs/>
      <w:color w:val="272727" w:themeColor="text1" w:themeTint="D8"/>
      <w:sz w:val="21"/>
      <w:szCs w:val="21"/>
      <w:lang w:val="en-AU" w:eastAsia="en-AU"/>
    </w:rPr>
  </w:style>
  <w:style w:type="character" w:styleId="IntenseEmphasis">
    <w:name w:val="Intense Emphasis"/>
    <w:basedOn w:val="DefaultParagraphFont"/>
    <w:uiPriority w:val="21"/>
    <w:qFormat/>
    <w:rsid w:val="00820568"/>
    <w:rPr>
      <w:i/>
      <w:iCs/>
      <w:color w:val="4472C4" w:themeColor="accent1"/>
    </w:rPr>
  </w:style>
  <w:style w:type="paragraph" w:styleId="IntenseQuote">
    <w:name w:val="Intense Quote"/>
    <w:basedOn w:val="Normal"/>
    <w:next w:val="Normal"/>
    <w:link w:val="IntenseQuoteChar"/>
    <w:uiPriority w:val="30"/>
    <w:qFormat/>
    <w:rsid w:val="0082056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20568"/>
    <w:rPr>
      <w:i/>
      <w:iCs/>
      <w:color w:val="4472C4" w:themeColor="accent1"/>
      <w:sz w:val="24"/>
      <w:szCs w:val="24"/>
      <w:lang w:val="en-AU" w:eastAsia="en-AU"/>
    </w:rPr>
  </w:style>
  <w:style w:type="character" w:styleId="IntenseReference">
    <w:name w:val="Intense Reference"/>
    <w:basedOn w:val="DefaultParagraphFont"/>
    <w:uiPriority w:val="32"/>
    <w:qFormat/>
    <w:rsid w:val="00820568"/>
    <w:rPr>
      <w:b/>
      <w:bCs/>
      <w:smallCaps/>
      <w:color w:val="4472C4" w:themeColor="accent1"/>
      <w:spacing w:val="5"/>
    </w:rPr>
  </w:style>
  <w:style w:type="paragraph" w:styleId="NoSpacing">
    <w:name w:val="No Spacing"/>
    <w:uiPriority w:val="1"/>
    <w:qFormat/>
    <w:rsid w:val="00820568"/>
    <w:rPr>
      <w:sz w:val="24"/>
      <w:szCs w:val="24"/>
      <w:lang w:val="en-AU" w:eastAsia="en-AU"/>
    </w:rPr>
  </w:style>
  <w:style w:type="paragraph" w:styleId="Quote">
    <w:name w:val="Quote"/>
    <w:basedOn w:val="Normal"/>
    <w:next w:val="Normal"/>
    <w:link w:val="QuoteChar"/>
    <w:uiPriority w:val="29"/>
    <w:qFormat/>
    <w:rsid w:val="0082056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20568"/>
    <w:rPr>
      <w:i/>
      <w:iCs/>
      <w:color w:val="404040" w:themeColor="text1" w:themeTint="BF"/>
      <w:sz w:val="24"/>
      <w:szCs w:val="24"/>
      <w:lang w:val="en-AU" w:eastAsia="en-AU"/>
    </w:rPr>
  </w:style>
  <w:style w:type="character" w:styleId="Strong">
    <w:name w:val="Strong"/>
    <w:basedOn w:val="DefaultParagraphFont"/>
    <w:qFormat/>
    <w:rsid w:val="00820568"/>
    <w:rPr>
      <w:b/>
      <w:bCs/>
    </w:rPr>
  </w:style>
  <w:style w:type="paragraph" w:styleId="Subtitle">
    <w:name w:val="Subtitle"/>
    <w:basedOn w:val="Normal"/>
    <w:next w:val="Normal"/>
    <w:link w:val="SubtitleChar"/>
    <w:qFormat/>
    <w:rsid w:val="0082056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820568"/>
    <w:rPr>
      <w:rFonts w:asciiTheme="minorHAnsi" w:eastAsiaTheme="minorEastAsia" w:hAnsiTheme="minorHAnsi" w:cstheme="minorBidi"/>
      <w:color w:val="5A5A5A" w:themeColor="text1" w:themeTint="A5"/>
      <w:spacing w:val="15"/>
      <w:sz w:val="22"/>
      <w:szCs w:val="22"/>
      <w:lang w:val="en-AU" w:eastAsia="en-AU"/>
    </w:rPr>
  </w:style>
  <w:style w:type="character" w:styleId="SubtleEmphasis">
    <w:name w:val="Subtle Emphasis"/>
    <w:basedOn w:val="DefaultParagraphFont"/>
    <w:uiPriority w:val="19"/>
    <w:qFormat/>
    <w:rsid w:val="00820568"/>
    <w:rPr>
      <w:i/>
      <w:iCs/>
      <w:color w:val="404040" w:themeColor="text1" w:themeTint="BF"/>
    </w:rPr>
  </w:style>
  <w:style w:type="character" w:styleId="SubtleReference">
    <w:name w:val="Subtle Reference"/>
    <w:basedOn w:val="DefaultParagraphFont"/>
    <w:uiPriority w:val="31"/>
    <w:qFormat/>
    <w:rsid w:val="00820568"/>
    <w:rPr>
      <w:smallCaps/>
      <w:color w:val="5A5A5A" w:themeColor="text1" w:themeTint="A5"/>
    </w:rPr>
  </w:style>
  <w:style w:type="paragraph" w:styleId="Title">
    <w:name w:val="Title"/>
    <w:basedOn w:val="Normal"/>
    <w:next w:val="Normal"/>
    <w:link w:val="TitleChar"/>
    <w:qFormat/>
    <w:rsid w:val="0082056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20568"/>
    <w:rPr>
      <w:rFonts w:asciiTheme="majorHAnsi" w:eastAsiaTheme="majorEastAsia" w:hAnsiTheme="majorHAnsi" w:cstheme="majorBidi"/>
      <w:spacing w:val="-10"/>
      <w:kern w:val="28"/>
      <w:sz w:val="56"/>
      <w:szCs w:val="56"/>
      <w:lang w:val="en-AU" w:eastAsia="en-AU"/>
    </w:rPr>
  </w:style>
  <w:style w:type="paragraph" w:styleId="TOCHeading">
    <w:name w:val="TOC Heading"/>
    <w:basedOn w:val="Heading1"/>
    <w:next w:val="Normal"/>
    <w:uiPriority w:val="39"/>
    <w:semiHidden/>
    <w:unhideWhenUsed/>
    <w:qFormat/>
    <w:rsid w:val="00820568"/>
    <w:pPr>
      <w:keepNext/>
      <w:keepLines/>
      <w:numPr>
        <w:numId w:val="0"/>
      </w:numPr>
      <w:spacing w:before="240" w:after="0" w:line="240" w:lineRule="auto"/>
      <w:outlineLvl w:val="9"/>
    </w:pPr>
    <w:rPr>
      <w:rFonts w:asciiTheme="majorHAnsi" w:eastAsiaTheme="majorEastAsia" w:hAnsiTheme="majorHAnsi" w:cstheme="majorBidi"/>
      <w:b w:val="0"/>
      <w:i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037074">
      <w:bodyDiv w:val="1"/>
      <w:marLeft w:val="0"/>
      <w:marRight w:val="0"/>
      <w:marTop w:val="0"/>
      <w:marBottom w:val="0"/>
      <w:divBdr>
        <w:top w:val="none" w:sz="0" w:space="0" w:color="auto"/>
        <w:left w:val="none" w:sz="0" w:space="0" w:color="auto"/>
        <w:bottom w:val="none" w:sz="0" w:space="0" w:color="auto"/>
        <w:right w:val="none" w:sz="0" w:space="0" w:color="auto"/>
      </w:divBdr>
    </w:div>
    <w:div w:id="836850418">
      <w:bodyDiv w:val="1"/>
      <w:marLeft w:val="0"/>
      <w:marRight w:val="0"/>
      <w:marTop w:val="0"/>
      <w:marBottom w:val="0"/>
      <w:divBdr>
        <w:top w:val="none" w:sz="0" w:space="0" w:color="auto"/>
        <w:left w:val="none" w:sz="0" w:space="0" w:color="auto"/>
        <w:bottom w:val="none" w:sz="0" w:space="0" w:color="auto"/>
        <w:right w:val="none" w:sz="0" w:space="0" w:color="auto"/>
      </w:divBdr>
    </w:div>
    <w:div w:id="1579166174">
      <w:bodyDiv w:val="1"/>
      <w:marLeft w:val="0"/>
      <w:marRight w:val="0"/>
      <w:marTop w:val="0"/>
      <w:marBottom w:val="0"/>
      <w:divBdr>
        <w:top w:val="none" w:sz="0" w:space="0" w:color="auto"/>
        <w:left w:val="none" w:sz="0" w:space="0" w:color="auto"/>
        <w:bottom w:val="none" w:sz="0" w:space="0" w:color="auto"/>
        <w:right w:val="none" w:sz="0" w:space="0" w:color="auto"/>
      </w:divBdr>
    </w:div>
    <w:div w:id="1593469120">
      <w:bodyDiv w:val="1"/>
      <w:marLeft w:val="0"/>
      <w:marRight w:val="0"/>
      <w:marTop w:val="0"/>
      <w:marBottom w:val="0"/>
      <w:divBdr>
        <w:top w:val="none" w:sz="0" w:space="0" w:color="auto"/>
        <w:left w:val="none" w:sz="0" w:space="0" w:color="auto"/>
        <w:bottom w:val="none" w:sz="0" w:space="0" w:color="auto"/>
        <w:right w:val="none" w:sz="0" w:space="0" w:color="auto"/>
      </w:divBdr>
    </w:div>
    <w:div w:id="1684631389">
      <w:bodyDiv w:val="1"/>
      <w:marLeft w:val="0"/>
      <w:marRight w:val="0"/>
      <w:marTop w:val="0"/>
      <w:marBottom w:val="0"/>
      <w:divBdr>
        <w:top w:val="none" w:sz="0" w:space="0" w:color="auto"/>
        <w:left w:val="none" w:sz="0" w:space="0" w:color="auto"/>
        <w:bottom w:val="none" w:sz="0" w:space="0" w:color="auto"/>
        <w:right w:val="none" w:sz="0" w:space="0" w:color="auto"/>
      </w:divBdr>
    </w:div>
    <w:div w:id="1751192110">
      <w:bodyDiv w:val="1"/>
      <w:marLeft w:val="0"/>
      <w:marRight w:val="0"/>
      <w:marTop w:val="0"/>
      <w:marBottom w:val="0"/>
      <w:divBdr>
        <w:top w:val="none" w:sz="0" w:space="0" w:color="auto"/>
        <w:left w:val="none" w:sz="0" w:space="0" w:color="auto"/>
        <w:bottom w:val="none" w:sz="0" w:space="0" w:color="auto"/>
        <w:right w:val="none" w:sz="0" w:space="0" w:color="auto"/>
      </w:divBdr>
      <w:divsChild>
        <w:div w:id="930965121">
          <w:marLeft w:val="0"/>
          <w:marRight w:val="0"/>
          <w:marTop w:val="0"/>
          <w:marBottom w:val="0"/>
          <w:divBdr>
            <w:top w:val="none" w:sz="0" w:space="0" w:color="auto"/>
            <w:left w:val="none" w:sz="0" w:space="0" w:color="auto"/>
            <w:bottom w:val="none" w:sz="0" w:space="0" w:color="auto"/>
            <w:right w:val="none" w:sz="0" w:space="0" w:color="auto"/>
          </w:divBdr>
        </w:div>
        <w:div w:id="276329404">
          <w:marLeft w:val="0"/>
          <w:marRight w:val="0"/>
          <w:marTop w:val="0"/>
          <w:marBottom w:val="0"/>
          <w:divBdr>
            <w:top w:val="none" w:sz="0" w:space="0" w:color="auto"/>
            <w:left w:val="none" w:sz="0" w:space="0" w:color="auto"/>
            <w:bottom w:val="none" w:sz="0" w:space="0" w:color="auto"/>
            <w:right w:val="none" w:sz="0" w:space="0" w:color="auto"/>
          </w:divBdr>
        </w:div>
        <w:div w:id="1709405206">
          <w:marLeft w:val="0"/>
          <w:marRight w:val="0"/>
          <w:marTop w:val="0"/>
          <w:marBottom w:val="0"/>
          <w:divBdr>
            <w:top w:val="none" w:sz="0" w:space="0" w:color="auto"/>
            <w:left w:val="none" w:sz="0" w:space="0" w:color="auto"/>
            <w:bottom w:val="none" w:sz="0" w:space="0" w:color="auto"/>
            <w:right w:val="none" w:sz="0" w:space="0" w:color="auto"/>
          </w:divBdr>
        </w:div>
        <w:div w:id="758252220">
          <w:marLeft w:val="0"/>
          <w:marRight w:val="0"/>
          <w:marTop w:val="0"/>
          <w:marBottom w:val="0"/>
          <w:divBdr>
            <w:top w:val="none" w:sz="0" w:space="0" w:color="auto"/>
            <w:left w:val="none" w:sz="0" w:space="0" w:color="auto"/>
            <w:bottom w:val="none" w:sz="0" w:space="0" w:color="auto"/>
            <w:right w:val="none" w:sz="0" w:space="0" w:color="auto"/>
          </w:divBdr>
        </w:div>
        <w:div w:id="82460651">
          <w:marLeft w:val="0"/>
          <w:marRight w:val="0"/>
          <w:marTop w:val="0"/>
          <w:marBottom w:val="0"/>
          <w:divBdr>
            <w:top w:val="none" w:sz="0" w:space="0" w:color="auto"/>
            <w:left w:val="none" w:sz="0" w:space="0" w:color="auto"/>
            <w:bottom w:val="none" w:sz="0" w:space="0" w:color="auto"/>
            <w:right w:val="none" w:sz="0" w:space="0" w:color="auto"/>
          </w:divBdr>
        </w:div>
        <w:div w:id="697511897">
          <w:marLeft w:val="0"/>
          <w:marRight w:val="0"/>
          <w:marTop w:val="0"/>
          <w:marBottom w:val="0"/>
          <w:divBdr>
            <w:top w:val="none" w:sz="0" w:space="0" w:color="auto"/>
            <w:left w:val="none" w:sz="0" w:space="0" w:color="auto"/>
            <w:bottom w:val="none" w:sz="0" w:space="0" w:color="auto"/>
            <w:right w:val="none" w:sz="0" w:space="0" w:color="auto"/>
          </w:divBdr>
        </w:div>
        <w:div w:id="890921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4.jpeg"/><Relationship Id="rId18" Type="http://schemas.openxmlformats.org/officeDocument/2006/relationships/hyperlink" Target="https://about.unimelb.edu.au/careers" TargetMode="External"/><Relationship Id="rId26" Type="http://schemas.openxmlformats.org/officeDocument/2006/relationships/footer" Target="footer2.xml"/><Relationship Id="rId3" Type="http://schemas.openxmlformats.org/officeDocument/2006/relationships/customXml" Target="../customXml/item2.xml"/><Relationship Id="rId21" Type="http://schemas.openxmlformats.org/officeDocument/2006/relationships/hyperlink" Target="https://about.unimelb.edu.au/strategy/strategy-203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MDHS-Indigenous-postdoctoral@unimelb.edu.au" TargetMode="External"/><Relationship Id="rId25"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yperlink" Target="https://mdhs.unimelb.edu.au/about/indigenous-development/indigenous-global-strategy/mdhs-indigenous-postdoctoral-fellowship" TargetMode="External"/><Relationship Id="rId20" Type="http://schemas.openxmlformats.org/officeDocument/2006/relationships/hyperlink" Target="http://about.unimelb.edu.au/careers" TargetMode="External"/><Relationship Id="rId29"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hyperlink" Target="https://about.unimelb.edu.au/strategy/governance" TargetMode="External"/><Relationship Id="rId5" Type="http://schemas.openxmlformats.org/officeDocument/2006/relationships/customXml" Target="../customXml/item4.xml"/><Relationship Id="rId15" Type="http://schemas.openxmlformats.org/officeDocument/2006/relationships/hyperlink" Target="https://about.unimelb.edu.au/careers/staff-benefits" TargetMode="External"/><Relationship Id="rId23" Type="http://schemas.openxmlformats.org/officeDocument/2006/relationships/hyperlink" Target="https://mdhs.unimelb.edu.au/" TargetMode="External"/><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yperlink" Target="https://safety.unimelb.edu.au/people/community/responsibilities-of-personnel" TargetMode="Externa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image" Target="media/image40.jpeg"/><Relationship Id="rId22" Type="http://schemas.openxmlformats.org/officeDocument/2006/relationships/hyperlink" Target="https://mdhs.unimelb.edu.au/about/indigenous-development"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baj\LOCALS~1\Temp\template-blue-logo-1.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6C3997FA16494C8D73446F2DE47AFB"/>
        <w:category>
          <w:name w:val="General"/>
          <w:gallery w:val="placeholder"/>
        </w:category>
        <w:types>
          <w:type w:val="bbPlcHdr"/>
        </w:types>
        <w:behaviors>
          <w:behavior w:val="content"/>
        </w:behaviors>
        <w:guid w:val="{20D36581-55A4-4069-A389-FD78B7083A50}"/>
      </w:docPartPr>
      <w:docPartBody>
        <w:p w:rsidR="00DF0AAE" w:rsidRDefault="00312BC2" w:rsidP="00312BC2">
          <w:pPr>
            <w:pStyle w:val="2B6C3997FA16494C8D73446F2DE47AFB"/>
          </w:pPr>
          <w:r w:rsidRPr="0018528D">
            <w:rPr>
              <w:rStyle w:val="PlaceholderText"/>
            </w:rPr>
            <w:t>Choose an item.</w:t>
          </w:r>
        </w:p>
      </w:docPartBody>
    </w:docPart>
    <w:docPart>
      <w:docPartPr>
        <w:name w:val="5F44D051D4514E9CAC0C6FFFF84010B7"/>
        <w:category>
          <w:name w:val="General"/>
          <w:gallery w:val="placeholder"/>
        </w:category>
        <w:types>
          <w:type w:val="bbPlcHdr"/>
        </w:types>
        <w:behaviors>
          <w:behavior w:val="content"/>
        </w:behaviors>
        <w:guid w:val="{192A720E-9F38-4688-B888-78BFC812D371}"/>
      </w:docPartPr>
      <w:docPartBody>
        <w:p w:rsidR="00B26526" w:rsidRDefault="009F015F" w:rsidP="009F015F">
          <w:pPr>
            <w:pStyle w:val="5F44D051D4514E9CAC0C6FFFF84010B7"/>
          </w:pPr>
          <w:r w:rsidRPr="005725D2">
            <w:rPr>
              <w:rStyle w:val="PlaceholderText"/>
              <w:rFonts w:ascii="Calibri" w:hAnsi="Calibri"/>
            </w:rPr>
            <w:t>Choose an item.</w:t>
          </w:r>
        </w:p>
      </w:docPartBody>
    </w:docPart>
    <w:docPart>
      <w:docPartPr>
        <w:name w:val="31EA0C849B1746F4B08063096F7A3AB9"/>
        <w:category>
          <w:name w:val="General"/>
          <w:gallery w:val="placeholder"/>
        </w:category>
        <w:types>
          <w:type w:val="bbPlcHdr"/>
        </w:types>
        <w:behaviors>
          <w:behavior w:val="content"/>
        </w:behaviors>
        <w:guid w:val="{195B6037-DA03-48E5-891A-5ADB8D1B26AE}"/>
      </w:docPartPr>
      <w:docPartBody>
        <w:p w:rsidR="00B26526" w:rsidRDefault="009F015F" w:rsidP="009F015F">
          <w:pPr>
            <w:pStyle w:val="31EA0C849B1746F4B08063096F7A3AB9"/>
          </w:pPr>
          <w:r w:rsidRPr="005725D2">
            <w:rPr>
              <w:rStyle w:val="PlaceholderText"/>
              <w:rFonts w:ascii="Calibri" w:hAnsi="Calibri"/>
            </w:rPr>
            <w:t>Choose an item.</w:t>
          </w:r>
        </w:p>
      </w:docPartBody>
    </w:docPart>
    <w:docPart>
      <w:docPartPr>
        <w:name w:val="4FC8949A98B34B848725958945E00799"/>
        <w:category>
          <w:name w:val="General"/>
          <w:gallery w:val="placeholder"/>
        </w:category>
        <w:types>
          <w:type w:val="bbPlcHdr"/>
        </w:types>
        <w:behaviors>
          <w:behavior w:val="content"/>
        </w:behaviors>
        <w:guid w:val="{35297848-0618-4658-95D4-D0E90749A201}"/>
      </w:docPartPr>
      <w:docPartBody>
        <w:p w:rsidR="00B26526" w:rsidRDefault="009F015F" w:rsidP="009F015F">
          <w:pPr>
            <w:pStyle w:val="4FC8949A98B34B848725958945E00799"/>
          </w:pPr>
          <w:r w:rsidRPr="00D56C95">
            <w:rPr>
              <w:rStyle w:val="PlaceholderText"/>
              <w:szCs w:val="20"/>
            </w:rPr>
            <w:t>Choose an item.</w:t>
          </w:r>
        </w:p>
      </w:docPartBody>
    </w:docPart>
    <w:docPart>
      <w:docPartPr>
        <w:name w:val="72C8F432444542FD9ACC0850500CE92C"/>
        <w:category>
          <w:name w:val="General"/>
          <w:gallery w:val="placeholder"/>
        </w:category>
        <w:types>
          <w:type w:val="bbPlcHdr"/>
        </w:types>
        <w:behaviors>
          <w:behavior w:val="content"/>
        </w:behaviors>
        <w:guid w:val="{EBE4EADA-E522-4E07-A794-DA63E3972DC0}"/>
      </w:docPartPr>
      <w:docPartBody>
        <w:p w:rsidR="00B26526" w:rsidRDefault="009F015F" w:rsidP="009F015F">
          <w:pPr>
            <w:pStyle w:val="72C8F432444542FD9ACC0850500CE92C"/>
          </w:pPr>
          <w:r w:rsidRPr="00D56C95">
            <w:rPr>
              <w:rStyle w:val="PlaceholderText"/>
              <w:szCs w:val="20"/>
            </w:rPr>
            <w:t>Choose an item.</w:t>
          </w:r>
        </w:p>
      </w:docPartBody>
    </w:docPart>
    <w:docPart>
      <w:docPartPr>
        <w:name w:val="DefaultPlaceholder_-1854013438"/>
        <w:category>
          <w:name w:val="General"/>
          <w:gallery w:val="placeholder"/>
        </w:category>
        <w:types>
          <w:type w:val="bbPlcHdr"/>
        </w:types>
        <w:behaviors>
          <w:behavior w:val="content"/>
        </w:behaviors>
        <w:guid w:val="{89A4FBFE-9D05-4FED-8EBB-880B408D099A}"/>
      </w:docPartPr>
      <w:docPartBody>
        <w:p w:rsidR="00824AFE" w:rsidRDefault="00AA4047">
          <w:r w:rsidRPr="008C1D0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0D3"/>
    <w:rsid w:val="000077DD"/>
    <w:rsid w:val="0004395D"/>
    <w:rsid w:val="0007401A"/>
    <w:rsid w:val="000B5BEF"/>
    <w:rsid w:val="000D2B82"/>
    <w:rsid w:val="00122BBC"/>
    <w:rsid w:val="001E34F5"/>
    <w:rsid w:val="00214094"/>
    <w:rsid w:val="00216C55"/>
    <w:rsid w:val="00250A83"/>
    <w:rsid w:val="00312BC2"/>
    <w:rsid w:val="003901E1"/>
    <w:rsid w:val="003C77A9"/>
    <w:rsid w:val="00467FF8"/>
    <w:rsid w:val="004A006F"/>
    <w:rsid w:val="004E2BE7"/>
    <w:rsid w:val="005A6D98"/>
    <w:rsid w:val="005B3C1C"/>
    <w:rsid w:val="0074496E"/>
    <w:rsid w:val="007D60D3"/>
    <w:rsid w:val="00824AFE"/>
    <w:rsid w:val="008576C3"/>
    <w:rsid w:val="00924236"/>
    <w:rsid w:val="009A3071"/>
    <w:rsid w:val="009E575E"/>
    <w:rsid w:val="009F015F"/>
    <w:rsid w:val="00A177B4"/>
    <w:rsid w:val="00A5387E"/>
    <w:rsid w:val="00AA4047"/>
    <w:rsid w:val="00AB2192"/>
    <w:rsid w:val="00B2546C"/>
    <w:rsid w:val="00B26526"/>
    <w:rsid w:val="00B6030B"/>
    <w:rsid w:val="00BF2080"/>
    <w:rsid w:val="00C01F2E"/>
    <w:rsid w:val="00C82C24"/>
    <w:rsid w:val="00DF0AAE"/>
    <w:rsid w:val="00E56A50"/>
    <w:rsid w:val="00EA13F6"/>
    <w:rsid w:val="00F1425F"/>
    <w:rsid w:val="00F9188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4047"/>
    <w:rPr>
      <w:color w:val="808080"/>
    </w:rPr>
  </w:style>
  <w:style w:type="paragraph" w:customStyle="1" w:styleId="2B6C3997FA16494C8D73446F2DE47AFB">
    <w:name w:val="2B6C3997FA16494C8D73446F2DE47AFB"/>
    <w:rsid w:val="00312BC2"/>
    <w:pPr>
      <w:spacing w:before="120" w:after="120" w:line="280" w:lineRule="exact"/>
    </w:pPr>
    <w:rPr>
      <w:rFonts w:ascii="Arial" w:eastAsia="Times New Roman" w:hAnsi="Arial" w:cs="Times New Roman"/>
      <w:sz w:val="20"/>
      <w:szCs w:val="24"/>
      <w:lang w:val="en-AU" w:eastAsia="en-AU"/>
    </w:rPr>
  </w:style>
  <w:style w:type="paragraph" w:customStyle="1" w:styleId="5F44D051D4514E9CAC0C6FFFF84010B7">
    <w:name w:val="5F44D051D4514E9CAC0C6FFFF84010B7"/>
    <w:rsid w:val="009F015F"/>
    <w:pPr>
      <w:spacing w:line="278" w:lineRule="auto"/>
    </w:pPr>
    <w:rPr>
      <w:kern w:val="2"/>
      <w:sz w:val="24"/>
      <w:szCs w:val="24"/>
      <w:lang w:val="en-AU" w:eastAsia="en-AU"/>
      <w14:ligatures w14:val="standardContextual"/>
    </w:rPr>
  </w:style>
  <w:style w:type="paragraph" w:customStyle="1" w:styleId="31EA0C849B1746F4B08063096F7A3AB9">
    <w:name w:val="31EA0C849B1746F4B08063096F7A3AB9"/>
    <w:rsid w:val="009F015F"/>
    <w:pPr>
      <w:spacing w:line="278" w:lineRule="auto"/>
    </w:pPr>
    <w:rPr>
      <w:kern w:val="2"/>
      <w:sz w:val="24"/>
      <w:szCs w:val="24"/>
      <w:lang w:val="en-AU" w:eastAsia="en-AU"/>
      <w14:ligatures w14:val="standardContextual"/>
    </w:rPr>
  </w:style>
  <w:style w:type="paragraph" w:customStyle="1" w:styleId="4FC8949A98B34B848725958945E00799">
    <w:name w:val="4FC8949A98B34B848725958945E00799"/>
    <w:rsid w:val="009F015F"/>
    <w:pPr>
      <w:spacing w:line="278" w:lineRule="auto"/>
    </w:pPr>
    <w:rPr>
      <w:kern w:val="2"/>
      <w:sz w:val="24"/>
      <w:szCs w:val="24"/>
      <w:lang w:val="en-AU" w:eastAsia="en-AU"/>
      <w14:ligatures w14:val="standardContextual"/>
    </w:rPr>
  </w:style>
  <w:style w:type="paragraph" w:customStyle="1" w:styleId="72C8F432444542FD9ACC0850500CE92C">
    <w:name w:val="72C8F432444542FD9ACC0850500CE92C"/>
    <w:rsid w:val="009F015F"/>
    <w:pPr>
      <w:spacing w:line="278" w:lineRule="auto"/>
    </w:pPr>
    <w:rPr>
      <w:kern w:val="2"/>
      <w:sz w:val="24"/>
      <w:szCs w:val="24"/>
      <w:lang w:val="en-AU"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D70F569793CE489C9342BFF7342A3E" ma:contentTypeVersion="6" ma:contentTypeDescription="Create a new document." ma:contentTypeScope="" ma:versionID="f30dc57d9c0d4a7f1518849f242d97e3">
  <xsd:schema xmlns:xsd="http://www.w3.org/2001/XMLSchema" xmlns:xs="http://www.w3.org/2001/XMLSchema" xmlns:p="http://schemas.microsoft.com/office/2006/metadata/properties" xmlns:ns2="7deabe2e-c7fe-4f9f-99f6-01a3a419df13" xmlns:ns3="914a6566-6072-4b17-a0eb-b2adf10d1d52" targetNamespace="http://schemas.microsoft.com/office/2006/metadata/properties" ma:root="true" ma:fieldsID="9726b6932641f85597910888cc7087b8" ns2:_="" ns3:_="">
    <xsd:import namespace="7deabe2e-c7fe-4f9f-99f6-01a3a419df13"/>
    <xsd:import namespace="914a6566-6072-4b17-a0eb-b2adf10d1d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eabe2e-c7fe-4f9f-99f6-01a3a419df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4a6566-6072-4b17-a0eb-b2adf10d1d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5051D-2344-40E3-B7F5-81DB14B92E24}">
  <ds:schemaRefs>
    <ds:schemaRef ds:uri="http://schemas.microsoft.com/sharepoint/v3/contenttype/forms"/>
  </ds:schemaRefs>
</ds:datastoreItem>
</file>

<file path=customXml/itemProps2.xml><?xml version="1.0" encoding="utf-8"?>
<ds:datastoreItem xmlns:ds="http://schemas.openxmlformats.org/officeDocument/2006/customXml" ds:itemID="{2FBAB915-B739-48FE-A096-85065F0AB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eabe2e-c7fe-4f9f-99f6-01a3a419df13"/>
    <ds:schemaRef ds:uri="914a6566-6072-4b17-a0eb-b2adf10d1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C64F71-C6F1-43C4-92C2-550AEEF4EAE7}">
  <ds:schemaRefs>
    <ds:schemaRef ds:uri="http://www.w3.org/2001/XMLSchema"/>
  </ds:schemaRefs>
</ds:datastoreItem>
</file>

<file path=customXml/itemProps4.xml><?xml version="1.0" encoding="utf-8"?>
<ds:datastoreItem xmlns:ds="http://schemas.openxmlformats.org/officeDocument/2006/customXml" ds:itemID="{193E7EB7-C1FA-4051-9C04-5D650B14ECB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485B2FB-F956-4725-B13E-9BF55559E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template-blue-logo-1.dot</Template>
  <TotalTime>0</TotalTime>
  <Pages>6</Pages>
  <Words>2280</Words>
  <Characters>12998</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Manager>Nigel Waugh</Manager>
  <Company>The University of Melbourne</Company>
  <LinksUpToDate>false</LinksUpToDate>
  <CharactersWithSpaces>15248</CharactersWithSpaces>
  <SharedDoc>false</SharedDoc>
  <HLinks>
    <vt:vector size="48" baseType="variant">
      <vt:variant>
        <vt:i4>262167</vt:i4>
      </vt:variant>
      <vt:variant>
        <vt:i4>57</vt:i4>
      </vt:variant>
      <vt:variant>
        <vt:i4>0</vt:i4>
      </vt:variant>
      <vt:variant>
        <vt:i4>5</vt:i4>
      </vt:variant>
      <vt:variant>
        <vt:lpwstr>https://about.unimelb.edu.au/strategy/governance</vt:lpwstr>
      </vt:variant>
      <vt:variant>
        <vt:lpwstr/>
      </vt:variant>
      <vt:variant>
        <vt:i4>4390933</vt:i4>
      </vt:variant>
      <vt:variant>
        <vt:i4>54</vt:i4>
      </vt:variant>
      <vt:variant>
        <vt:i4>0</vt:i4>
      </vt:variant>
      <vt:variant>
        <vt:i4>5</vt:i4>
      </vt:variant>
      <vt:variant>
        <vt:lpwstr>https://mdhs.unimelb.edu.au/</vt:lpwstr>
      </vt:variant>
      <vt:variant>
        <vt:lpwstr/>
      </vt:variant>
      <vt:variant>
        <vt:i4>6488185</vt:i4>
      </vt:variant>
      <vt:variant>
        <vt:i4>49</vt:i4>
      </vt:variant>
      <vt:variant>
        <vt:i4>0</vt:i4>
      </vt:variant>
      <vt:variant>
        <vt:i4>5</vt:i4>
      </vt:variant>
      <vt:variant>
        <vt:lpwstr>https://about.unimelb.edu.au/strategy/strategy-2030</vt:lpwstr>
      </vt:variant>
      <vt:variant>
        <vt:lpwstr/>
      </vt:variant>
      <vt:variant>
        <vt:i4>6422586</vt:i4>
      </vt:variant>
      <vt:variant>
        <vt:i4>46</vt:i4>
      </vt:variant>
      <vt:variant>
        <vt:i4>0</vt:i4>
      </vt:variant>
      <vt:variant>
        <vt:i4>5</vt:i4>
      </vt:variant>
      <vt:variant>
        <vt:lpwstr>http://about.unimelb.edu.au/careers</vt:lpwstr>
      </vt:variant>
      <vt:variant>
        <vt:lpwstr/>
      </vt:variant>
      <vt:variant>
        <vt:i4>1310797</vt:i4>
      </vt:variant>
      <vt:variant>
        <vt:i4>43</vt:i4>
      </vt:variant>
      <vt:variant>
        <vt:i4>0</vt:i4>
      </vt:variant>
      <vt:variant>
        <vt:i4>5</vt:i4>
      </vt:variant>
      <vt:variant>
        <vt:lpwstr>https://safety.unimelb.edu.au/people/community/responsibilities-of-personnel</vt:lpwstr>
      </vt:variant>
      <vt:variant>
        <vt:lpwstr/>
      </vt:variant>
      <vt:variant>
        <vt:i4>5308425</vt:i4>
      </vt:variant>
      <vt:variant>
        <vt:i4>16</vt:i4>
      </vt:variant>
      <vt:variant>
        <vt:i4>0</vt:i4>
      </vt:variant>
      <vt:variant>
        <vt:i4>5</vt:i4>
      </vt:variant>
      <vt:variant>
        <vt:lpwstr>https://about.unimelb.edu.au/careers</vt:lpwstr>
      </vt:variant>
      <vt:variant>
        <vt:lpwstr/>
      </vt:variant>
      <vt:variant>
        <vt:i4>6422586</vt:i4>
      </vt:variant>
      <vt:variant>
        <vt:i4>9</vt:i4>
      </vt:variant>
      <vt:variant>
        <vt:i4>0</vt:i4>
      </vt:variant>
      <vt:variant>
        <vt:i4>5</vt:i4>
      </vt:variant>
      <vt:variant>
        <vt:lpwstr>http://about.unimelb.edu.au/careers</vt:lpwstr>
      </vt:variant>
      <vt:variant>
        <vt:lpwstr/>
      </vt:variant>
      <vt:variant>
        <vt:i4>3866736</vt:i4>
      </vt:variant>
      <vt:variant>
        <vt:i4>6</vt:i4>
      </vt:variant>
      <vt:variant>
        <vt:i4>0</vt:i4>
      </vt:variant>
      <vt:variant>
        <vt:i4>5</vt:i4>
      </vt:variant>
      <vt:variant>
        <vt:lpwstr>https://about.unimelb.edu.au/careers/staff-benefits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HR template</dc:subject>
  <dc:creator>Human Resources</dc:creator>
  <cp:keywords>template, position description, pd, job, recruitment</cp:keywords>
  <dc:description>v20130623</dc:description>
  <cp:lastModifiedBy>Shawn Kelly</cp:lastModifiedBy>
  <cp:revision>2</cp:revision>
  <cp:lastPrinted>2015-08-11T00:42:00Z</cp:lastPrinted>
  <dcterms:created xsi:type="dcterms:W3CDTF">2026-09-10T03:14:00Z</dcterms:created>
  <dcterms:modified xsi:type="dcterms:W3CDTF">2026-09-10T03:14:00Z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0x010100CDD70F569793CE489C9342BFF7342A3E</vt:lpwstr>
  </property>
  <property fmtid="{D5CDD505-2E9C-101B-9397-08002B2CF9AE}" pid="3" name="GrammarlyDocumentId">
    <vt:lpwstr>49c19de81c166da786580479be9cadd50e4352980626b54486e4518560e6c6b5</vt:lpwstr>
  </property>
</Properties>
</file>